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3B3058" w:rsidP="00775724">
      <w:pPr>
        <w:tabs>
          <w:tab w:val="left" w:pos="2552"/>
        </w:tabs>
        <w:ind w:left="567" w:right="-426"/>
        <w:jc w:val="center"/>
        <w:outlineLvl w:val="0"/>
        <w:rPr>
          <w:b/>
          <w:sz w:val="28"/>
        </w:rPr>
      </w:pPr>
      <w:r w:rsidRPr="003B30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96180"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D619B0">
        <w:rPr>
          <w:color w:val="1D1B11"/>
          <w:sz w:val="28"/>
          <w:szCs w:val="28"/>
        </w:rPr>
        <w:t>13</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0E6BB9">
        <w:rPr>
          <w:color w:val="1D1B11"/>
          <w:sz w:val="28"/>
          <w:szCs w:val="28"/>
        </w:rPr>
        <w:t>1802</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0E6BB9" w:rsidRDefault="000E6BB9" w:rsidP="00D619B0">
            <w:pPr>
              <w:pStyle w:val="ConsPlusNonformat"/>
              <w:jc w:val="both"/>
              <w:rPr>
                <w:rFonts w:ascii="Times New Roman" w:hAnsi="Times New Roman" w:cs="Times New Roman"/>
                <w:sz w:val="28"/>
                <w:szCs w:val="28"/>
              </w:rPr>
            </w:pPr>
            <w:r w:rsidRPr="000E6BB9">
              <w:rPr>
                <w:rFonts w:ascii="Times New Roman" w:hAnsi="Times New Roman" w:cs="Times New Roman"/>
                <w:sz w:val="28"/>
                <w:szCs w:val="28"/>
              </w:rPr>
              <w:t>О внесении изменений в постановление администрации Полысаевского городского округа от 04.12.2017 № 1644 «Об утверждении административного регламента по предоставлению муниципальной услуги «Присвоение квалификационной категории спортивным судьям «Спортивный судья второй категории</w:t>
            </w:r>
            <w:r w:rsidR="00F3226F">
              <w:rPr>
                <w:rFonts w:ascii="Times New Roman" w:hAnsi="Times New Roman" w:cs="Times New Roman"/>
                <w:sz w:val="28"/>
                <w:szCs w:val="28"/>
              </w:rPr>
              <w:t>» и «С</w:t>
            </w:r>
            <w:r w:rsidRPr="000E6BB9">
              <w:rPr>
                <w:rFonts w:ascii="Times New Roman" w:hAnsi="Times New Roman" w:cs="Times New Roman"/>
                <w:sz w:val="28"/>
                <w:szCs w:val="28"/>
              </w:rPr>
              <w:t>портивный судья третьей категории»</w:t>
            </w:r>
          </w:p>
        </w:tc>
      </w:tr>
    </w:tbl>
    <w:p w:rsidR="0046258D" w:rsidRDefault="0046258D" w:rsidP="00BF0426">
      <w:pPr>
        <w:spacing w:line="360" w:lineRule="auto"/>
        <w:contextualSpacing/>
        <w:jc w:val="both"/>
        <w:rPr>
          <w:sz w:val="28"/>
          <w:szCs w:val="28"/>
        </w:rPr>
      </w:pPr>
    </w:p>
    <w:p w:rsidR="000E6BB9" w:rsidRPr="000E6BB9" w:rsidRDefault="000E6BB9" w:rsidP="000E6BB9">
      <w:pPr>
        <w:spacing w:line="360" w:lineRule="auto"/>
        <w:ind w:firstLine="709"/>
        <w:jc w:val="both"/>
        <w:rPr>
          <w:sz w:val="28"/>
          <w:szCs w:val="28"/>
        </w:rPr>
      </w:pPr>
      <w:r w:rsidRPr="000E6BB9">
        <w:rPr>
          <w:sz w:val="28"/>
          <w:szCs w:val="28"/>
        </w:rPr>
        <w:t>В целях приведения в соответствие с законодательством Российской Федерации, руководствуясь Федеральным законом от 27 июля 2010 года № 210 - ФЗ «Об организации предоставления государственных и муниципальных услуг», Федеральным законом от 19.07.2018 N 204-ФЗ «</w:t>
      </w:r>
      <w:r w:rsidRPr="000E6BB9">
        <w:rPr>
          <w:bCs/>
          <w:sz w:val="28"/>
          <w:szCs w:val="28"/>
        </w:rPr>
        <w:t>О внесении изменений в Федеральный закон «</w:t>
      </w:r>
      <w:r w:rsidRPr="000E6BB9">
        <w:rPr>
          <w:sz w:val="28"/>
          <w:szCs w:val="28"/>
        </w:rPr>
        <w:t>Об организации предоставления государственных и муниципальных услуг» в</w:t>
      </w:r>
      <w:r w:rsidRPr="000E6BB9">
        <w:rPr>
          <w:bCs/>
          <w:sz w:val="28"/>
          <w:szCs w:val="28"/>
        </w:rPr>
        <w:t xml:space="preserve"> части установления дополнительных гарантий граждан при получении  </w:t>
      </w:r>
      <w:r w:rsidRPr="000E6BB9">
        <w:rPr>
          <w:sz w:val="28"/>
          <w:szCs w:val="28"/>
        </w:rPr>
        <w:t xml:space="preserve">государственных и муниципальных услуг», администрация Полысаевского городского округа </w:t>
      </w:r>
      <w:r>
        <w:rPr>
          <w:sz w:val="28"/>
          <w:szCs w:val="28"/>
        </w:rPr>
        <w:t xml:space="preserve">   </w:t>
      </w:r>
      <w:r w:rsidRPr="000E6BB9">
        <w:rPr>
          <w:sz w:val="28"/>
          <w:szCs w:val="28"/>
        </w:rPr>
        <w:t>п</w:t>
      </w:r>
      <w:r>
        <w:rPr>
          <w:sz w:val="28"/>
          <w:szCs w:val="28"/>
        </w:rPr>
        <w:t xml:space="preserve"> </w:t>
      </w:r>
      <w:r w:rsidRPr="000E6BB9">
        <w:rPr>
          <w:sz w:val="28"/>
          <w:szCs w:val="28"/>
        </w:rPr>
        <w:t>о</w:t>
      </w:r>
      <w:r>
        <w:rPr>
          <w:sz w:val="28"/>
          <w:szCs w:val="28"/>
        </w:rPr>
        <w:t xml:space="preserve"> </w:t>
      </w:r>
      <w:r w:rsidRPr="000E6BB9">
        <w:rPr>
          <w:sz w:val="28"/>
          <w:szCs w:val="28"/>
        </w:rPr>
        <w:t>с</w:t>
      </w:r>
      <w:r>
        <w:rPr>
          <w:sz w:val="28"/>
          <w:szCs w:val="28"/>
        </w:rPr>
        <w:t xml:space="preserve"> </w:t>
      </w:r>
      <w:r w:rsidRPr="000E6BB9">
        <w:rPr>
          <w:sz w:val="28"/>
          <w:szCs w:val="28"/>
        </w:rPr>
        <w:t>т</w:t>
      </w:r>
      <w:r>
        <w:rPr>
          <w:sz w:val="28"/>
          <w:szCs w:val="28"/>
        </w:rPr>
        <w:t xml:space="preserve"> </w:t>
      </w:r>
      <w:r w:rsidRPr="000E6BB9">
        <w:rPr>
          <w:sz w:val="28"/>
          <w:szCs w:val="28"/>
        </w:rPr>
        <w:t>а</w:t>
      </w:r>
      <w:r>
        <w:rPr>
          <w:sz w:val="28"/>
          <w:szCs w:val="28"/>
        </w:rPr>
        <w:t xml:space="preserve"> </w:t>
      </w:r>
      <w:r w:rsidRPr="000E6BB9">
        <w:rPr>
          <w:sz w:val="28"/>
          <w:szCs w:val="28"/>
        </w:rPr>
        <w:t>н</w:t>
      </w:r>
      <w:r>
        <w:rPr>
          <w:sz w:val="28"/>
          <w:szCs w:val="28"/>
        </w:rPr>
        <w:t xml:space="preserve"> </w:t>
      </w:r>
      <w:r w:rsidRPr="000E6BB9">
        <w:rPr>
          <w:sz w:val="28"/>
          <w:szCs w:val="28"/>
        </w:rPr>
        <w:t>о</w:t>
      </w:r>
      <w:r>
        <w:rPr>
          <w:sz w:val="28"/>
          <w:szCs w:val="28"/>
        </w:rPr>
        <w:t xml:space="preserve"> </w:t>
      </w:r>
      <w:r w:rsidRPr="000E6BB9">
        <w:rPr>
          <w:sz w:val="28"/>
          <w:szCs w:val="28"/>
        </w:rPr>
        <w:t>в</w:t>
      </w:r>
      <w:r>
        <w:rPr>
          <w:sz w:val="28"/>
          <w:szCs w:val="28"/>
        </w:rPr>
        <w:t xml:space="preserve"> </w:t>
      </w:r>
      <w:r w:rsidRPr="000E6BB9">
        <w:rPr>
          <w:sz w:val="28"/>
          <w:szCs w:val="28"/>
        </w:rPr>
        <w:t>л</w:t>
      </w:r>
      <w:r>
        <w:rPr>
          <w:sz w:val="28"/>
          <w:szCs w:val="28"/>
        </w:rPr>
        <w:t xml:space="preserve"> </w:t>
      </w:r>
      <w:r w:rsidRPr="000E6BB9">
        <w:rPr>
          <w:sz w:val="28"/>
          <w:szCs w:val="28"/>
        </w:rPr>
        <w:t>я</w:t>
      </w:r>
      <w:r>
        <w:rPr>
          <w:sz w:val="28"/>
          <w:szCs w:val="28"/>
        </w:rPr>
        <w:t xml:space="preserve"> </w:t>
      </w:r>
      <w:r w:rsidRPr="000E6BB9">
        <w:rPr>
          <w:sz w:val="28"/>
          <w:szCs w:val="28"/>
        </w:rPr>
        <w:t>е</w:t>
      </w:r>
      <w:r>
        <w:rPr>
          <w:sz w:val="28"/>
          <w:szCs w:val="28"/>
        </w:rPr>
        <w:t xml:space="preserve"> </w:t>
      </w:r>
      <w:r w:rsidRPr="000E6BB9">
        <w:rPr>
          <w:sz w:val="28"/>
          <w:szCs w:val="28"/>
        </w:rPr>
        <w:t xml:space="preserve">т: </w:t>
      </w:r>
    </w:p>
    <w:p w:rsidR="000E6BB9" w:rsidRPr="000E6BB9" w:rsidRDefault="000E6BB9" w:rsidP="000E6BB9">
      <w:pPr>
        <w:numPr>
          <w:ilvl w:val="0"/>
          <w:numId w:val="1"/>
        </w:numPr>
        <w:spacing w:line="360" w:lineRule="auto"/>
        <w:ind w:left="0" w:firstLine="709"/>
        <w:jc w:val="both"/>
        <w:rPr>
          <w:sz w:val="28"/>
          <w:szCs w:val="28"/>
        </w:rPr>
      </w:pPr>
      <w:r w:rsidRPr="000E6BB9">
        <w:rPr>
          <w:sz w:val="28"/>
          <w:szCs w:val="28"/>
        </w:rPr>
        <w:t xml:space="preserve">Внести следующие изменения в постановление администрации Полысаевского городского округа от 04.12.2017 № 1644 «Об утверждении административного регламента по предоставлению муниципальной услуги </w:t>
      </w:r>
      <w:r w:rsidRPr="000E6BB9">
        <w:rPr>
          <w:sz w:val="28"/>
          <w:szCs w:val="28"/>
        </w:rPr>
        <w:lastRenderedPageBreak/>
        <w:t>«Присвоение квалификационной категории спортивным судьям «Спортивный судья второй категории» и «Спортивный судья третьей категории»:</w:t>
      </w:r>
    </w:p>
    <w:p w:rsidR="000E6BB9" w:rsidRPr="000E6BB9" w:rsidRDefault="000E6BB9" w:rsidP="000E6BB9">
      <w:pPr>
        <w:numPr>
          <w:ilvl w:val="1"/>
          <w:numId w:val="2"/>
        </w:numPr>
        <w:spacing w:line="360" w:lineRule="auto"/>
        <w:ind w:left="0" w:firstLine="709"/>
        <w:jc w:val="both"/>
        <w:rPr>
          <w:sz w:val="28"/>
          <w:szCs w:val="28"/>
        </w:rPr>
      </w:pPr>
      <w:r w:rsidRPr="000E6BB9">
        <w:rPr>
          <w:sz w:val="28"/>
          <w:szCs w:val="28"/>
        </w:rPr>
        <w:t xml:space="preserve">Пункт 2.9. регламента изложить в следующей редакции: </w:t>
      </w:r>
    </w:p>
    <w:p w:rsidR="000E6BB9" w:rsidRPr="000E6BB9" w:rsidRDefault="000E6BB9" w:rsidP="000E6BB9">
      <w:pPr>
        <w:spacing w:line="360" w:lineRule="auto"/>
        <w:ind w:firstLine="709"/>
        <w:jc w:val="both"/>
        <w:rPr>
          <w:sz w:val="28"/>
          <w:szCs w:val="28"/>
        </w:rPr>
      </w:pPr>
      <w:r w:rsidRPr="000E6BB9">
        <w:rPr>
          <w:sz w:val="28"/>
          <w:szCs w:val="28"/>
        </w:rPr>
        <w:t>«2.9. Запрещается требовать от заявителя:</w:t>
      </w:r>
    </w:p>
    <w:p w:rsidR="000E6BB9" w:rsidRPr="000E6BB9" w:rsidRDefault="000E6BB9" w:rsidP="000E6BB9">
      <w:pPr>
        <w:spacing w:line="360" w:lineRule="auto"/>
        <w:ind w:firstLine="709"/>
        <w:jc w:val="both"/>
        <w:rPr>
          <w:sz w:val="28"/>
          <w:szCs w:val="28"/>
        </w:rPr>
      </w:pPr>
      <w:r w:rsidRPr="000E6BB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6BB9" w:rsidRPr="000E6BB9" w:rsidRDefault="000E6BB9" w:rsidP="000E6BB9">
      <w:pPr>
        <w:spacing w:line="360" w:lineRule="auto"/>
        <w:ind w:firstLine="709"/>
        <w:jc w:val="both"/>
        <w:rPr>
          <w:sz w:val="28"/>
          <w:szCs w:val="28"/>
        </w:rPr>
      </w:pPr>
      <w:r w:rsidRPr="000E6BB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Заявитель вправе представить документы и информацию в органы, предоставляющие муниципальные услуги, по собственной инициативе;</w:t>
      </w:r>
    </w:p>
    <w:p w:rsidR="000E6BB9" w:rsidRPr="000E6BB9" w:rsidRDefault="000E6BB9" w:rsidP="000E6BB9">
      <w:pPr>
        <w:spacing w:line="360" w:lineRule="auto"/>
        <w:ind w:firstLine="709"/>
        <w:jc w:val="both"/>
        <w:rPr>
          <w:sz w:val="28"/>
          <w:szCs w:val="28"/>
        </w:rPr>
      </w:pPr>
      <w:r w:rsidRPr="000E6BB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w:t>
      </w:r>
    </w:p>
    <w:p w:rsidR="000E6BB9" w:rsidRPr="000E6BB9" w:rsidRDefault="000E6BB9" w:rsidP="000E6BB9">
      <w:pPr>
        <w:spacing w:line="360" w:lineRule="auto"/>
        <w:ind w:firstLine="709"/>
        <w:jc w:val="both"/>
        <w:rPr>
          <w:sz w:val="28"/>
          <w:szCs w:val="28"/>
        </w:rPr>
      </w:pPr>
      <w:r w:rsidRPr="000E6BB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6BB9" w:rsidRPr="000E6BB9" w:rsidRDefault="000E6BB9" w:rsidP="000E6BB9">
      <w:pPr>
        <w:spacing w:line="360" w:lineRule="auto"/>
        <w:ind w:firstLine="709"/>
        <w:jc w:val="both"/>
        <w:rPr>
          <w:sz w:val="28"/>
          <w:szCs w:val="28"/>
        </w:rPr>
      </w:pPr>
      <w:r w:rsidRPr="000E6BB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BB9" w:rsidRPr="000E6BB9" w:rsidRDefault="000E6BB9" w:rsidP="000E6BB9">
      <w:pPr>
        <w:spacing w:line="360" w:lineRule="auto"/>
        <w:ind w:firstLine="709"/>
        <w:jc w:val="both"/>
        <w:rPr>
          <w:sz w:val="28"/>
          <w:szCs w:val="28"/>
        </w:rPr>
      </w:pPr>
      <w:r w:rsidRPr="000E6BB9">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BB9" w:rsidRPr="000E6BB9" w:rsidRDefault="000E6BB9" w:rsidP="000E6BB9">
      <w:pPr>
        <w:spacing w:line="360" w:lineRule="auto"/>
        <w:ind w:firstLine="709"/>
        <w:jc w:val="both"/>
        <w:rPr>
          <w:sz w:val="28"/>
          <w:szCs w:val="28"/>
        </w:rPr>
      </w:pPr>
      <w:r w:rsidRPr="000E6BB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6BB9" w:rsidRPr="000E6BB9" w:rsidRDefault="000E6BB9" w:rsidP="000E6BB9">
      <w:pPr>
        <w:spacing w:line="360" w:lineRule="auto"/>
        <w:ind w:firstLine="709"/>
        <w:jc w:val="both"/>
        <w:rPr>
          <w:sz w:val="28"/>
          <w:szCs w:val="28"/>
        </w:rPr>
      </w:pPr>
      <w:r w:rsidRPr="000E6BB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управления, уведомляется заявитель, а также приносятся извинения за доставленные неудобства.»;</w:t>
      </w:r>
    </w:p>
    <w:p w:rsidR="000E6BB9" w:rsidRPr="000E6BB9" w:rsidRDefault="000E6BB9" w:rsidP="000E6BB9">
      <w:pPr>
        <w:spacing w:line="360" w:lineRule="auto"/>
        <w:ind w:firstLine="709"/>
        <w:jc w:val="both"/>
        <w:rPr>
          <w:sz w:val="28"/>
          <w:szCs w:val="28"/>
        </w:rPr>
      </w:pPr>
      <w:r w:rsidRPr="000E6BB9">
        <w:rPr>
          <w:sz w:val="28"/>
          <w:szCs w:val="28"/>
        </w:rPr>
        <w:t>1.2. Раздел 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регламента изложить в следующей редакции:</w:t>
      </w:r>
    </w:p>
    <w:p w:rsidR="000E6BB9" w:rsidRPr="000E6BB9" w:rsidRDefault="000E6BB9" w:rsidP="000E6BB9">
      <w:pPr>
        <w:pStyle w:val="ConsPlusTitle"/>
        <w:spacing w:line="360" w:lineRule="auto"/>
        <w:ind w:firstLine="709"/>
        <w:jc w:val="both"/>
        <w:rPr>
          <w:rFonts w:ascii="Times New Roman" w:hAnsi="Times New Roman" w:cs="Times New Roman"/>
          <w:b w:val="0"/>
          <w:sz w:val="28"/>
          <w:szCs w:val="28"/>
        </w:rPr>
      </w:pPr>
      <w:r w:rsidRPr="000E6BB9">
        <w:rPr>
          <w:rFonts w:ascii="Times New Roman" w:hAnsi="Times New Roman" w:cs="Times New Roman"/>
          <w:b w:val="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0E6BB9" w:rsidRPr="000E6BB9" w:rsidRDefault="000E6BB9" w:rsidP="000E6BB9">
      <w:pPr>
        <w:pStyle w:val="ConsPlusTitle"/>
        <w:spacing w:line="360" w:lineRule="auto"/>
        <w:ind w:firstLine="709"/>
        <w:jc w:val="center"/>
        <w:rPr>
          <w:rFonts w:ascii="Times New Roman" w:hAnsi="Times New Roman" w:cs="Times New Roman"/>
          <w:b w:val="0"/>
          <w:sz w:val="28"/>
          <w:szCs w:val="28"/>
        </w:rPr>
      </w:pPr>
      <w:r w:rsidRPr="000E6BB9">
        <w:rPr>
          <w:rFonts w:ascii="Times New Roman" w:hAnsi="Times New Roman" w:cs="Times New Roman"/>
          <w:b w:val="0"/>
          <w:sz w:val="28"/>
          <w:szCs w:val="28"/>
        </w:rPr>
        <w:t>5.1. Заявитель может обратиться с ж</w:t>
      </w:r>
      <w:r>
        <w:rPr>
          <w:rFonts w:ascii="Times New Roman" w:hAnsi="Times New Roman" w:cs="Times New Roman"/>
          <w:b w:val="0"/>
          <w:sz w:val="28"/>
          <w:szCs w:val="28"/>
        </w:rPr>
        <w:t xml:space="preserve">алобой, в том числе в следующих </w:t>
      </w:r>
      <w:r w:rsidRPr="000E6BB9">
        <w:rPr>
          <w:rFonts w:ascii="Times New Roman" w:hAnsi="Times New Roman" w:cs="Times New Roman"/>
          <w:b w:val="0"/>
          <w:sz w:val="28"/>
          <w:szCs w:val="28"/>
        </w:rPr>
        <w:t>случаях:</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5.1.1. Нарушение срока регистрации запроса о предоставлении муниципальной услуги;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 xml:space="preserve">5.1.2. Нарушение срока предоставления муниципальной услуги. </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lastRenderedPageBreak/>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5.1.7. Отказ управления, должностного лица управления,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5.1.8.  Нарушение срока или порядка выдачи документов по результатам предоставления муниципальной услуги;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E6BB9">
        <w:rPr>
          <w:rFonts w:ascii="Times New Roman" w:hAnsi="Times New Roman"/>
          <w:sz w:val="28"/>
          <w:szCs w:val="28"/>
        </w:rPr>
        <w:lastRenderedPageBreak/>
        <w:t xml:space="preserve">субъектов Российской Федерации, муниципальными правовыми актами. </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E6BB9" w:rsidRPr="000E6BB9" w:rsidRDefault="000E6BB9" w:rsidP="000E6BB9">
      <w:pPr>
        <w:pStyle w:val="ConsPlusTitle"/>
        <w:spacing w:line="360" w:lineRule="auto"/>
        <w:ind w:firstLine="709"/>
        <w:jc w:val="center"/>
        <w:rPr>
          <w:rFonts w:ascii="Times New Roman" w:hAnsi="Times New Roman" w:cs="Times New Roman"/>
          <w:b w:val="0"/>
          <w:sz w:val="28"/>
          <w:szCs w:val="28"/>
        </w:rPr>
      </w:pPr>
      <w:r w:rsidRPr="000E6BB9">
        <w:rPr>
          <w:rFonts w:ascii="Times New Roman" w:hAnsi="Times New Roman" w:cs="Times New Roman"/>
          <w:b w:val="0"/>
          <w:sz w:val="28"/>
          <w:szCs w:val="28"/>
        </w:rPr>
        <w:t>5.2.  Общие требования к порядку подачи и рассмотрения жалобы</w:t>
      </w:r>
      <w:r>
        <w:rPr>
          <w:rFonts w:ascii="Times New Roman" w:hAnsi="Times New Roman" w:cs="Times New Roman"/>
          <w:b w:val="0"/>
          <w:sz w:val="28"/>
          <w:szCs w:val="28"/>
        </w:rPr>
        <w:t>:</w:t>
      </w:r>
    </w:p>
    <w:p w:rsidR="000E6BB9" w:rsidRPr="000E6BB9" w:rsidRDefault="000E6BB9" w:rsidP="000E6BB9">
      <w:pPr>
        <w:pStyle w:val="ConsPlusNormal"/>
        <w:spacing w:line="360" w:lineRule="auto"/>
        <w:ind w:firstLine="709"/>
        <w:jc w:val="both"/>
        <w:rPr>
          <w:rFonts w:ascii="Times New Roman" w:hAnsi="Times New Roman"/>
          <w:sz w:val="28"/>
          <w:szCs w:val="28"/>
        </w:rPr>
      </w:pPr>
      <w:bookmarkStart w:id="0" w:name="P39"/>
      <w:bookmarkEnd w:id="0"/>
      <w:r>
        <w:rPr>
          <w:rFonts w:ascii="Times New Roman" w:hAnsi="Times New Roman"/>
          <w:sz w:val="28"/>
          <w:szCs w:val="28"/>
        </w:rPr>
        <w:t>5.2.1</w:t>
      </w:r>
      <w:r w:rsidRPr="000E6BB9">
        <w:rPr>
          <w:rFonts w:ascii="Times New Roman" w:hAnsi="Times New Roman"/>
          <w:sz w:val="28"/>
          <w:szCs w:val="28"/>
        </w:rPr>
        <w:t xml:space="preserve">. Жалоба подается в письменной форме на бумажном носителе, в электронной форме в управление. Жалобы на решения и действия (бездействие) руководителя управления, предоставляющего муниципальную услугу, подаются в администрацию Полысаевского городского округа, заместителю главы Полысаевского городского округа по социальным вопросам, либо в случае его отсутствия рассматриваются непосредственно начальником управления, предоставляющего муниципальную услугу. </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5.2.2. Жалоба на решения и действия (бездействие) управления, должностного лица управления,, предоставляющего муниципальную услугу, руководителя управления,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Время приема: вторник с 10.00 до 12.00 часов, среда с 14.00 до 17.00 часов.</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5.3. Жалоба должна содержать:</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5.3.1. Наименование управления,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 xml:space="preserve">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0E6BB9">
        <w:rPr>
          <w:rFonts w:ascii="Times New Roman" w:hAnsi="Times New Roman"/>
          <w:sz w:val="28"/>
          <w:szCs w:val="28"/>
        </w:rPr>
        <w:lastRenderedPageBreak/>
        <w:t>почтовый адрес, по которым должен быть направлен ответ заявителю;</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5.3.3. Сведения об обжалуемых решениях и действиях (бездействии) управления, должностного лица управления, предоставляющего муниципальную услугу;</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5.3.4. Доводы, на основании которых заявитель не согласен с решением и действием (бездействием) управления, должностного лица управления,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5.4.. Жалоба, поступившая в управление, либо в администрацию Полысаевского городского округа, подлежит рассмотрению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6BB9" w:rsidRPr="000E6BB9" w:rsidRDefault="000E6BB9" w:rsidP="000E6BB9">
      <w:pPr>
        <w:pStyle w:val="ConsPlusNormal"/>
        <w:spacing w:line="360" w:lineRule="auto"/>
        <w:ind w:firstLine="709"/>
        <w:jc w:val="both"/>
        <w:rPr>
          <w:rFonts w:ascii="Times New Roman" w:hAnsi="Times New Roman"/>
          <w:sz w:val="28"/>
          <w:szCs w:val="28"/>
        </w:rPr>
      </w:pPr>
      <w:bookmarkStart w:id="1" w:name="P61"/>
      <w:bookmarkEnd w:id="1"/>
      <w:r w:rsidRPr="000E6BB9">
        <w:rPr>
          <w:rFonts w:ascii="Times New Roman" w:hAnsi="Times New Roman"/>
          <w:sz w:val="28"/>
          <w:szCs w:val="28"/>
        </w:rPr>
        <w:t>5.5. По результатам рассмотрения жалобы принимается одно из следующих решений:</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5.5.2. В удовлетворении жалобы отказывается.</w:t>
      </w:r>
    </w:p>
    <w:p w:rsidR="000E6BB9" w:rsidRPr="000E6BB9" w:rsidRDefault="000E6BB9" w:rsidP="000E6BB9">
      <w:pPr>
        <w:pStyle w:val="ConsPlusNormal"/>
        <w:spacing w:line="360" w:lineRule="auto"/>
        <w:ind w:firstLine="709"/>
        <w:jc w:val="both"/>
        <w:rPr>
          <w:rFonts w:ascii="Times New Roman" w:hAnsi="Times New Roman"/>
          <w:sz w:val="28"/>
          <w:szCs w:val="28"/>
        </w:rPr>
      </w:pPr>
      <w:bookmarkStart w:id="2" w:name="P65"/>
      <w:bookmarkEnd w:id="2"/>
      <w:r w:rsidRPr="000E6BB9">
        <w:rPr>
          <w:rFonts w:ascii="Times New Roman" w:hAnsi="Times New Roman"/>
          <w:sz w:val="28"/>
          <w:szCs w:val="28"/>
        </w:rPr>
        <w:t xml:space="preserve">5.6. Не позднее дня, следующего за днем принятия решения, указанного в </w:t>
      </w:r>
      <w:hyperlink w:anchor="P61" w:history="1">
        <w:r w:rsidRPr="000E6BB9">
          <w:rPr>
            <w:rFonts w:ascii="Times New Roman" w:hAnsi="Times New Roman"/>
            <w:sz w:val="28"/>
            <w:szCs w:val="28"/>
          </w:rPr>
          <w:t>пункте</w:t>
        </w:r>
      </w:hyperlink>
      <w:r w:rsidRPr="000E6BB9">
        <w:rPr>
          <w:rFonts w:ascii="Times New Roman" w:hAnsi="Times New Roman"/>
          <w:sz w:val="28"/>
          <w:szCs w:val="28"/>
        </w:rPr>
        <w:t xml:space="preserve">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BB9" w:rsidRPr="000E6BB9" w:rsidRDefault="000E6BB9" w:rsidP="000E6BB9">
      <w:pPr>
        <w:spacing w:line="360" w:lineRule="auto"/>
        <w:ind w:firstLine="709"/>
        <w:jc w:val="both"/>
        <w:rPr>
          <w:sz w:val="28"/>
          <w:szCs w:val="28"/>
        </w:rPr>
      </w:pPr>
      <w:r w:rsidRPr="000E6BB9">
        <w:rPr>
          <w:sz w:val="28"/>
          <w:szCs w:val="28"/>
        </w:rPr>
        <w:t>В ответе по результатам рассмотрения жалобы указываются:</w:t>
      </w:r>
    </w:p>
    <w:p w:rsidR="000E6BB9" w:rsidRPr="000E6BB9" w:rsidRDefault="000E6BB9" w:rsidP="000E6BB9">
      <w:pPr>
        <w:spacing w:line="360" w:lineRule="auto"/>
        <w:ind w:firstLine="709"/>
        <w:jc w:val="both"/>
        <w:rPr>
          <w:sz w:val="28"/>
          <w:szCs w:val="28"/>
        </w:rPr>
      </w:pPr>
      <w:r w:rsidRPr="000E6BB9">
        <w:rPr>
          <w:sz w:val="28"/>
          <w:szCs w:val="28"/>
        </w:rPr>
        <w:lastRenderedPageBreak/>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0E6BB9" w:rsidRPr="000E6BB9" w:rsidRDefault="000E6BB9" w:rsidP="000E6BB9">
      <w:pPr>
        <w:spacing w:line="360" w:lineRule="auto"/>
        <w:ind w:firstLine="709"/>
        <w:jc w:val="both"/>
        <w:rPr>
          <w:sz w:val="28"/>
          <w:szCs w:val="28"/>
        </w:rPr>
      </w:pPr>
      <w:r w:rsidRPr="000E6BB9">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E6BB9" w:rsidRPr="000E6BB9" w:rsidRDefault="000E6BB9" w:rsidP="000E6BB9">
      <w:pPr>
        <w:spacing w:line="360" w:lineRule="auto"/>
        <w:ind w:firstLine="709"/>
        <w:jc w:val="both"/>
        <w:rPr>
          <w:sz w:val="28"/>
          <w:szCs w:val="28"/>
        </w:rPr>
      </w:pPr>
      <w:r w:rsidRPr="000E6BB9">
        <w:rPr>
          <w:sz w:val="28"/>
          <w:szCs w:val="28"/>
        </w:rPr>
        <w:t>в) фамилия, имя, отчество (при наличии) или наименование заявителя;</w:t>
      </w:r>
    </w:p>
    <w:p w:rsidR="000E6BB9" w:rsidRPr="000E6BB9" w:rsidRDefault="000E6BB9" w:rsidP="000E6BB9">
      <w:pPr>
        <w:spacing w:line="360" w:lineRule="auto"/>
        <w:ind w:firstLine="709"/>
        <w:jc w:val="both"/>
        <w:rPr>
          <w:sz w:val="28"/>
          <w:szCs w:val="28"/>
        </w:rPr>
      </w:pPr>
      <w:r w:rsidRPr="000E6BB9">
        <w:rPr>
          <w:sz w:val="28"/>
          <w:szCs w:val="28"/>
        </w:rPr>
        <w:t>г) основания для принятия решения по жалобе;</w:t>
      </w:r>
    </w:p>
    <w:p w:rsidR="000E6BB9" w:rsidRPr="000E6BB9" w:rsidRDefault="000E6BB9" w:rsidP="000E6BB9">
      <w:pPr>
        <w:spacing w:line="360" w:lineRule="auto"/>
        <w:ind w:firstLine="709"/>
        <w:jc w:val="both"/>
        <w:rPr>
          <w:sz w:val="28"/>
          <w:szCs w:val="28"/>
        </w:rPr>
      </w:pPr>
      <w:r w:rsidRPr="000E6BB9">
        <w:rPr>
          <w:sz w:val="28"/>
          <w:szCs w:val="28"/>
        </w:rPr>
        <w:t>д) принятое по жалобе решение;</w:t>
      </w:r>
    </w:p>
    <w:p w:rsidR="000E6BB9" w:rsidRPr="000E6BB9" w:rsidRDefault="000E6BB9" w:rsidP="000E6BB9">
      <w:pPr>
        <w:spacing w:line="360" w:lineRule="auto"/>
        <w:ind w:firstLine="709"/>
        <w:jc w:val="both"/>
        <w:rPr>
          <w:sz w:val="28"/>
          <w:szCs w:val="28"/>
        </w:rPr>
      </w:pPr>
      <w:r w:rsidRPr="000E6BB9">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 xml:space="preserve">5.7. В случае признания жалобы подлежащей удовлетворению в ответе заявителю, указанном в п. </w:t>
      </w:r>
      <w:hyperlink w:anchor="P65" w:history="1">
        <w:r w:rsidRPr="000E6BB9">
          <w:rPr>
            <w:rFonts w:ascii="Times New Roman" w:hAnsi="Times New Roman"/>
            <w:sz w:val="28"/>
            <w:szCs w:val="28"/>
          </w:rPr>
          <w:t>5.6.</w:t>
        </w:r>
      </w:hyperlink>
      <w:r w:rsidRPr="000E6BB9">
        <w:rPr>
          <w:rFonts w:ascii="Times New Roman" w:hAnsi="Times New Roman"/>
          <w:sz w:val="28"/>
          <w:szCs w:val="28"/>
        </w:rPr>
        <w:t xml:space="preserve"> настоящего регламента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 xml:space="preserve">5.8. В случае признания жалобы, не подлежащей удовлетворению в ответе заявителю, указанном в </w:t>
      </w:r>
      <w:hyperlink w:anchor="P65" w:history="1">
        <w:r w:rsidRPr="000E6BB9">
          <w:rPr>
            <w:rFonts w:ascii="Times New Roman" w:hAnsi="Times New Roman"/>
            <w:sz w:val="28"/>
            <w:szCs w:val="28"/>
          </w:rPr>
          <w:t>п.</w:t>
        </w:r>
      </w:hyperlink>
      <w:r w:rsidRPr="000E6BB9">
        <w:rPr>
          <w:rFonts w:ascii="Times New Roman" w:hAnsi="Times New Roman"/>
          <w:sz w:val="28"/>
          <w:szCs w:val="28"/>
        </w:rPr>
        <w:t xml:space="preserve">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6BB9" w:rsidRPr="000E6BB9" w:rsidRDefault="000E6BB9" w:rsidP="000E6BB9">
      <w:pPr>
        <w:pStyle w:val="ConsPlusNormal"/>
        <w:spacing w:line="360" w:lineRule="auto"/>
        <w:ind w:firstLine="709"/>
        <w:jc w:val="both"/>
        <w:rPr>
          <w:rFonts w:ascii="Times New Roman" w:hAnsi="Times New Roman"/>
          <w:sz w:val="28"/>
          <w:szCs w:val="28"/>
        </w:rPr>
      </w:pPr>
      <w:r w:rsidRPr="000E6BB9">
        <w:rPr>
          <w:rFonts w:ascii="Times New Roman" w:hAnsi="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 w:history="1">
        <w:r w:rsidRPr="000E6BB9">
          <w:rPr>
            <w:rFonts w:ascii="Times New Roman" w:hAnsi="Times New Roman"/>
            <w:sz w:val="28"/>
            <w:szCs w:val="28"/>
          </w:rPr>
          <w:t>пп.</w:t>
        </w:r>
      </w:hyperlink>
      <w:r w:rsidRPr="000E6BB9">
        <w:rPr>
          <w:rFonts w:ascii="Times New Roman" w:hAnsi="Times New Roman"/>
          <w:sz w:val="28"/>
          <w:szCs w:val="28"/>
        </w:rPr>
        <w:t xml:space="preserve"> 5.2.1. регламента, незамедлительно направляют имеющиеся материалы в органы прокуратуры.».</w:t>
      </w:r>
    </w:p>
    <w:p w:rsidR="000E6BB9" w:rsidRPr="000E6BB9" w:rsidRDefault="000E6BB9" w:rsidP="000E6BB9">
      <w:pPr>
        <w:spacing w:line="360" w:lineRule="auto"/>
        <w:ind w:firstLine="709"/>
        <w:jc w:val="both"/>
        <w:rPr>
          <w:sz w:val="28"/>
          <w:szCs w:val="28"/>
        </w:rPr>
      </w:pPr>
      <w:r w:rsidRPr="000E6BB9">
        <w:rPr>
          <w:sz w:val="28"/>
          <w:szCs w:val="28"/>
        </w:rPr>
        <w:t xml:space="preserve">  2. Опубликовать настоящее постановление в городской массовой газете «Полысаево» и разместить на официальном сайте администрации </w:t>
      </w:r>
      <w:r w:rsidRPr="000E6BB9">
        <w:rPr>
          <w:sz w:val="28"/>
          <w:szCs w:val="28"/>
        </w:rPr>
        <w:lastRenderedPageBreak/>
        <w:t xml:space="preserve">Полысаевского городского округа в информационно-телекоммуникационной сети «Интернет». </w:t>
      </w:r>
    </w:p>
    <w:p w:rsidR="000E6BB9" w:rsidRPr="000E6BB9" w:rsidRDefault="000E6BB9" w:rsidP="000E6BB9">
      <w:pPr>
        <w:spacing w:line="360" w:lineRule="auto"/>
        <w:ind w:firstLine="709"/>
        <w:jc w:val="both"/>
        <w:rPr>
          <w:sz w:val="28"/>
          <w:szCs w:val="28"/>
        </w:rPr>
      </w:pPr>
      <w:r w:rsidRPr="000E6BB9">
        <w:rPr>
          <w:sz w:val="28"/>
          <w:szCs w:val="28"/>
        </w:rPr>
        <w:t xml:space="preserve">3. Настоящее постановление вступает в силу со дня официального опубликования в городской массовой газете «Полысаево». </w:t>
      </w:r>
    </w:p>
    <w:p w:rsidR="000E6BB9" w:rsidRPr="000E6BB9" w:rsidRDefault="000E6BB9" w:rsidP="000E6BB9">
      <w:pPr>
        <w:spacing w:line="360" w:lineRule="auto"/>
        <w:ind w:firstLine="709"/>
        <w:jc w:val="both"/>
        <w:rPr>
          <w:sz w:val="28"/>
          <w:szCs w:val="28"/>
        </w:rPr>
      </w:pPr>
      <w:r w:rsidRPr="000E6BB9">
        <w:rPr>
          <w:sz w:val="28"/>
          <w:szCs w:val="28"/>
        </w:rPr>
        <w:t>4.  Контроль за исполнением постановления возложить на заместителя главы Полысаевского городского округа по социальным вопросам Л.Г. Капичникову.</w:t>
      </w:r>
    </w:p>
    <w:p w:rsidR="00C83124" w:rsidRDefault="00C83124" w:rsidP="00BF0426">
      <w:pPr>
        <w:spacing w:line="360" w:lineRule="auto"/>
        <w:contextualSpacing/>
        <w:jc w:val="both"/>
        <w:rPr>
          <w:sz w:val="28"/>
          <w:szCs w:val="28"/>
        </w:rPr>
      </w:pPr>
    </w:p>
    <w:p w:rsidR="004A3E46" w:rsidRDefault="004A3E46"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A32F31" w:rsidRDefault="00A32F31" w:rsidP="00806BF0">
      <w:pPr>
        <w:spacing w:line="276" w:lineRule="auto"/>
      </w:pPr>
    </w:p>
    <w:p w:rsidR="00C83124" w:rsidRDefault="00C83124"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EC41D0" w:rsidRPr="00C83124" w:rsidRDefault="00094987" w:rsidP="00806BF0">
      <w:pPr>
        <w:spacing w:line="276" w:lineRule="auto"/>
        <w:rPr>
          <w:sz w:val="22"/>
          <w:szCs w:val="22"/>
        </w:rPr>
      </w:pPr>
      <w:r>
        <w:rPr>
          <w:sz w:val="22"/>
          <w:szCs w:val="22"/>
        </w:rPr>
        <w:t>Щерстобитова</w:t>
      </w:r>
    </w:p>
    <w:p w:rsidR="00806BF0" w:rsidRPr="00C83124" w:rsidRDefault="00094987" w:rsidP="00806BF0">
      <w:pPr>
        <w:spacing w:line="276" w:lineRule="auto"/>
        <w:rPr>
          <w:sz w:val="22"/>
          <w:szCs w:val="22"/>
        </w:rPr>
      </w:pPr>
      <w:r>
        <w:rPr>
          <w:sz w:val="22"/>
          <w:szCs w:val="22"/>
        </w:rPr>
        <w:t>26011</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F09" w:rsidRDefault="00471F09">
      <w:r>
        <w:separator/>
      </w:r>
    </w:p>
  </w:endnote>
  <w:endnote w:type="continuationSeparator" w:id="1">
    <w:p w:rsidR="00471F09" w:rsidRDefault="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F09" w:rsidRDefault="00471F09">
      <w:r>
        <w:separator/>
      </w:r>
    </w:p>
  </w:footnote>
  <w:footnote w:type="continuationSeparator" w:id="1">
    <w:p w:rsidR="00471F09" w:rsidRDefault="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3B3058">
    <w:pPr>
      <w:pStyle w:val="a3"/>
      <w:jc w:val="center"/>
    </w:pPr>
    <w:fldSimple w:instr=" PAGE   \* MERGEFORMAT ">
      <w:r w:rsidR="00F3226F">
        <w:rPr>
          <w:noProof/>
        </w:rPr>
        <w:t>2</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058"/>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248"/>
    <w:rsid w:val="00440B5B"/>
    <w:rsid w:val="00441275"/>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1F09"/>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0E05"/>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0761"/>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6F"/>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04DE-CD88-4A7A-8400-BC9E4DFB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4</cp:revision>
  <cp:lastPrinted>2018-12-12T09:14:00Z</cp:lastPrinted>
  <dcterms:created xsi:type="dcterms:W3CDTF">2018-12-12T09:07:00Z</dcterms:created>
  <dcterms:modified xsi:type="dcterms:W3CDTF">2018-12-13T01:50:00Z</dcterms:modified>
</cp:coreProperties>
</file>