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0" w:rsidRDefault="004D64F0" w:rsidP="004D64F0">
      <w:pPr>
        <w:tabs>
          <w:tab w:val="left" w:pos="-993"/>
        </w:tabs>
        <w:rPr>
          <w:rFonts w:ascii="Times" w:hAnsi="Times" w:cs="Arial"/>
          <w:b/>
          <w:color w:val="FF0000"/>
          <w:sz w:val="26"/>
          <w:szCs w:val="26"/>
        </w:rPr>
      </w:pPr>
      <w:r>
        <w:rPr>
          <w:rFonts w:ascii="Times" w:hAnsi="Times" w:cs="Arial"/>
          <w:b/>
          <w:color w:val="FF0000"/>
          <w:sz w:val="26"/>
          <w:szCs w:val="26"/>
        </w:rPr>
        <w:t xml:space="preserve">                          </w:t>
      </w:r>
    </w:p>
    <w:p w:rsidR="004D64F0" w:rsidRDefault="004D64F0" w:rsidP="004D64F0">
      <w:pPr>
        <w:spacing w:after="200" w:line="276" w:lineRule="auto"/>
        <w:rPr>
          <w:rFonts w:ascii="Times" w:eastAsia="Calibri" w:hAnsi="Times" w:cs="Arial"/>
          <w:b/>
          <w:color w:val="FF0000"/>
          <w:sz w:val="26"/>
          <w:szCs w:val="26"/>
          <w:lang w:eastAsia="en-US"/>
        </w:rPr>
      </w:pPr>
      <w:r>
        <w:rPr>
          <w:rFonts w:ascii="Times" w:eastAsia="Calibri" w:hAnsi="Times" w:cs="Arial"/>
          <w:b/>
          <w:sz w:val="26"/>
          <w:szCs w:val="26"/>
          <w:lang w:eastAsia="en-US"/>
        </w:rPr>
        <w:t xml:space="preserve">07.02.2017                          </w:t>
      </w:r>
      <w:r>
        <w:rPr>
          <w:rFonts w:ascii="Times" w:eastAsia="Calibri" w:hAnsi="Times" w:cs="Arial"/>
          <w:b/>
          <w:color w:val="FF0000"/>
          <w:sz w:val="26"/>
          <w:szCs w:val="26"/>
          <w:lang w:eastAsia="en-US"/>
        </w:rPr>
        <w:t>Индексация пенсий</w:t>
      </w:r>
    </w:p>
    <w:p w:rsidR="004D64F0" w:rsidRDefault="004D64F0" w:rsidP="004D64F0">
      <w:pPr>
        <w:rPr>
          <w:sz w:val="26"/>
          <w:szCs w:val="26"/>
        </w:rPr>
      </w:pPr>
      <w:r>
        <w:rPr>
          <w:sz w:val="26"/>
          <w:szCs w:val="26"/>
        </w:rPr>
        <w:t>С февраля 2017 года страховые пенсии неработающих пенсионеров увеличиваются на 5,4 процента. Вместе со страховой пенсией на 5,4 процента индексируется и фиксированная выплата к ней (аналог бывшего фиксированного базового размера).</w:t>
      </w:r>
    </w:p>
    <w:p w:rsidR="004D64F0" w:rsidRDefault="004D64F0" w:rsidP="004D64F0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В результате февральской индексации у получателей страховой </w:t>
      </w:r>
      <w:r>
        <w:rPr>
          <w:bCs/>
          <w:sz w:val="26"/>
          <w:szCs w:val="26"/>
        </w:rPr>
        <w:t>пенсии (с учетом фиксированной выплаты к страховой пенсии) размер в среднем увеличился на 509 рублей и в сумме составил 13094 рубля. Средний размер страховой</w:t>
      </w:r>
      <w:r>
        <w:rPr>
          <w:sz w:val="26"/>
          <w:szCs w:val="26"/>
        </w:rPr>
        <w:t xml:space="preserve"> пенсии </w:t>
      </w:r>
      <w:r>
        <w:rPr>
          <w:bCs/>
          <w:sz w:val="26"/>
          <w:szCs w:val="26"/>
        </w:rPr>
        <w:t xml:space="preserve">по старости </w:t>
      </w:r>
      <w:r>
        <w:rPr>
          <w:sz w:val="26"/>
          <w:szCs w:val="26"/>
        </w:rPr>
        <w:t xml:space="preserve">после повышения составил </w:t>
      </w:r>
      <w:r>
        <w:rPr>
          <w:bCs/>
          <w:sz w:val="26"/>
          <w:szCs w:val="26"/>
        </w:rPr>
        <w:t>13372 рубля</w:t>
      </w:r>
      <w:r>
        <w:rPr>
          <w:sz w:val="26"/>
          <w:szCs w:val="26"/>
        </w:rPr>
        <w:t xml:space="preserve"> (увеличился на 516 рублей), по инвалидности – 9326 рублей (увеличился на 285 рубля) и страховой пенсии по случаю потери кормильца – 10531 рубля (увеличился на 557 рублей).</w:t>
      </w:r>
    </w:p>
    <w:p w:rsidR="004D64F0" w:rsidRDefault="004D64F0" w:rsidP="004D64F0">
      <w:pPr>
        <w:rPr>
          <w:sz w:val="26"/>
          <w:szCs w:val="26"/>
        </w:rPr>
      </w:pPr>
      <w:r>
        <w:rPr>
          <w:sz w:val="26"/>
          <w:szCs w:val="26"/>
        </w:rPr>
        <w:t xml:space="preserve">     Индексация размеров страховых пенсий и фиксированной выплаты к страховой пенсии не коснется получателей пенсий по государственному пенсионному обеспечению (социальные пенсии, пенсии военнослужащих и членов их семей и т.д.). Им в феврале 2017 года выплатят пенсии в прежнем размере. </w:t>
      </w:r>
    </w:p>
    <w:p w:rsidR="004D64F0" w:rsidRDefault="004D64F0" w:rsidP="004D64F0">
      <w:pPr>
        <w:rPr>
          <w:sz w:val="26"/>
          <w:szCs w:val="26"/>
        </w:rPr>
      </w:pPr>
      <w:r>
        <w:rPr>
          <w:sz w:val="26"/>
          <w:szCs w:val="26"/>
        </w:rPr>
        <w:t>Напомним, с 2015 года индексация страховых пенсий осуществляется через индексацию стоимости пенсионного балла. С 1 февраля 2017 года его стоимость увеличивается на 5.4% с 74 руб. 27 копейки до 78 руб. 28 копеек.</w:t>
      </w:r>
    </w:p>
    <w:p w:rsidR="004D64F0" w:rsidRDefault="004D64F0" w:rsidP="004D64F0">
      <w:pPr>
        <w:rPr>
          <w:sz w:val="26"/>
          <w:szCs w:val="26"/>
        </w:rPr>
      </w:pPr>
      <w:r>
        <w:rPr>
          <w:sz w:val="26"/>
          <w:szCs w:val="26"/>
        </w:rPr>
        <w:t xml:space="preserve">    С февраля на 5,4 процентов индексируются размеры ежемесячной денежной выплаты (ЕДВ) федеральным льготникам (ветераны, инвалиды, граждане, подвергшиеся воздействию радиации, Герои Советского Союза и России, Герои Социалистического Труда и др.). </w:t>
      </w:r>
    </w:p>
    <w:p w:rsidR="004D64F0" w:rsidRDefault="004D64F0" w:rsidP="004D64F0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Телефон «Горячей линии» по вопросам выплаты пенсий </w:t>
      </w:r>
      <w:r>
        <w:rPr>
          <w:b/>
          <w:sz w:val="26"/>
          <w:szCs w:val="26"/>
        </w:rPr>
        <w:t>7-42-84</w:t>
      </w:r>
    </w:p>
    <w:p w:rsidR="005F7AC9" w:rsidRDefault="005F7AC9">
      <w:bookmarkStart w:id="0" w:name="_GoBack"/>
      <w:bookmarkEnd w:id="0"/>
    </w:p>
    <w:sectPr w:rsidR="005F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F0"/>
    <w:rsid w:val="004D64F0"/>
    <w:rsid w:val="005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*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0100106</dc:creator>
  <cp:lastModifiedBy>0100106</cp:lastModifiedBy>
  <cp:revision>2</cp:revision>
  <dcterms:created xsi:type="dcterms:W3CDTF">2017-02-15T04:27:00Z</dcterms:created>
  <dcterms:modified xsi:type="dcterms:W3CDTF">2017-02-15T04:28:00Z</dcterms:modified>
</cp:coreProperties>
</file>