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8E" w:rsidRPr="003C768E" w:rsidRDefault="003C768E" w:rsidP="003C768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C768E">
        <w:rPr>
          <w:rFonts w:ascii="Times New Roman" w:hAnsi="Times New Roman" w:cs="Times New Roman"/>
          <w:sz w:val="28"/>
          <w:szCs w:val="28"/>
        </w:rPr>
        <w:t>Пресс- релиз «Я – молодой избиратель»</w:t>
      </w:r>
    </w:p>
    <w:p w:rsidR="003C768E" w:rsidRPr="003C768E" w:rsidRDefault="003C768E" w:rsidP="003C7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B48" w:rsidRPr="003C768E" w:rsidRDefault="005C7B48" w:rsidP="003C7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68E">
        <w:rPr>
          <w:rFonts w:ascii="Times New Roman" w:hAnsi="Times New Roman" w:cs="Times New Roman"/>
          <w:sz w:val="28"/>
          <w:szCs w:val="28"/>
        </w:rPr>
        <w:t xml:space="preserve">15 февраля в центральной городской библиотеке в рамках дня молодого избирателя, среди учащихся старших классов школ Полысаевского городского округа прошла викторина «Я – молодой избиратель» на знание избирательного законодательства. Участникам предлагалось ответить на вопросы, относящиеся как к общим нормам избирательного права, так и к особенностям местных выборов. Большинство из ребят показали хорошие знания избирательного законодательства, местного самоуправления и общественного устройства. </w:t>
      </w:r>
    </w:p>
    <w:p w:rsidR="00CE7E46" w:rsidRPr="003C768E" w:rsidRDefault="005C7B48" w:rsidP="003C7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68E">
        <w:rPr>
          <w:rFonts w:ascii="Times New Roman" w:hAnsi="Times New Roman" w:cs="Times New Roman"/>
          <w:sz w:val="28"/>
          <w:szCs w:val="28"/>
        </w:rPr>
        <w:t>Для ребят была оформлена книжная выставка «Выборы. Молодежь. Будущее». Литература, представленная на выставке, посвящена истории избирательного права в России, видам избирательных систем, институту президентства в России, истории основных политических партий нашего государства</w:t>
      </w:r>
      <w:proofErr w:type="gramStart"/>
      <w:r w:rsidRPr="003C768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C768E">
        <w:rPr>
          <w:rFonts w:ascii="Times New Roman" w:hAnsi="Times New Roman" w:cs="Times New Roman"/>
          <w:sz w:val="28"/>
          <w:szCs w:val="28"/>
        </w:rPr>
        <w:t>акже на ней представлено современное законодательство Российской Федерации, в том числе и Конституция РФ, информационно-разъяснительные материалы.</w:t>
      </w:r>
      <w:bookmarkStart w:id="0" w:name="_GoBack"/>
      <w:bookmarkEnd w:id="0"/>
    </w:p>
    <w:sectPr w:rsidR="00CE7E46" w:rsidRPr="003C768E" w:rsidSect="00E3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B48"/>
    <w:rsid w:val="002343E6"/>
    <w:rsid w:val="003C768E"/>
    <w:rsid w:val="00444AA2"/>
    <w:rsid w:val="005C7B48"/>
    <w:rsid w:val="0099762E"/>
    <w:rsid w:val="009F4B63"/>
    <w:rsid w:val="00B21317"/>
    <w:rsid w:val="00E30BED"/>
    <w:rsid w:val="00EA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30kab</cp:lastModifiedBy>
  <cp:revision>3</cp:revision>
  <dcterms:created xsi:type="dcterms:W3CDTF">2022-03-01T07:03:00Z</dcterms:created>
  <dcterms:modified xsi:type="dcterms:W3CDTF">2022-03-01T07:04:00Z</dcterms:modified>
</cp:coreProperties>
</file>