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1" w:rsidRDefault="009947F4" w:rsidP="00601A53">
      <w:pPr>
        <w:spacing w:after="341"/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.1pt;margin-top:-28.95pt;width:70.95pt;height:76.1pt;z-index:251661312" wrapcoords="-89 0 -89 21334 21511 21334 21511 0 -89 0">
            <v:imagedata r:id="rId5" o:title=""/>
            <w10:wrap type="tight"/>
          </v:shape>
          <o:OLEObject Type="Embed" ProgID="Photoshop.Image.9" ShapeID="_x0000_s1029" DrawAspect="Content" ObjectID="_1649132604" r:id="rId6">
            <o:FieldCodes>\s</o:FieldCodes>
          </o:OLEObject>
        </w:pict>
      </w:r>
      <w:r w:rsidR="00601A53">
        <w:rPr>
          <w:rFonts w:ascii="Times New Roman" w:hAnsi="Times New Roman" w:cs="Times New Roman"/>
          <w:sz w:val="28"/>
          <w:szCs w:val="28"/>
        </w:rPr>
        <w:tab/>
      </w:r>
      <w:r w:rsidR="0016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91" w:rsidRDefault="00B26391" w:rsidP="00601A53">
      <w:pPr>
        <w:spacing w:after="341"/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B26391" w:rsidRPr="00B26391" w:rsidRDefault="00BC68C9" w:rsidP="00396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26391" w:rsidRPr="00B26391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B26391" w:rsidRPr="00B26391" w:rsidRDefault="00B26391" w:rsidP="00396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91"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B26391" w:rsidRDefault="00B26391" w:rsidP="001629D8">
      <w:pPr>
        <w:pStyle w:val="a5"/>
        <w:tabs>
          <w:tab w:val="right" w:pos="9355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B26391">
        <w:rPr>
          <w:b/>
          <w:sz w:val="28"/>
          <w:szCs w:val="28"/>
        </w:rPr>
        <w:t>РЕШЕНИЕ</w:t>
      </w:r>
    </w:p>
    <w:p w:rsidR="001629D8" w:rsidRPr="001629D8" w:rsidRDefault="001629D8" w:rsidP="001629D8">
      <w:pPr>
        <w:pStyle w:val="a5"/>
        <w:tabs>
          <w:tab w:val="right" w:pos="9355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B26391" w:rsidRPr="00B26391" w:rsidRDefault="00B26391" w:rsidP="00B26391">
      <w:pPr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29D8">
        <w:rPr>
          <w:rFonts w:ascii="Times New Roman" w:hAnsi="Times New Roman" w:cs="Times New Roman"/>
          <w:b/>
          <w:sz w:val="28"/>
          <w:szCs w:val="28"/>
        </w:rPr>
        <w:t xml:space="preserve"> 23.04.2020</w:t>
      </w:r>
      <w:r w:rsidRPr="00B263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9621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629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6391">
        <w:rPr>
          <w:rFonts w:ascii="Times New Roman" w:hAnsi="Times New Roman" w:cs="Times New Roman"/>
          <w:b/>
          <w:sz w:val="28"/>
          <w:szCs w:val="28"/>
        </w:rPr>
        <w:t>№</w:t>
      </w:r>
      <w:r w:rsidR="001629D8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B26391" w:rsidRPr="00B26391" w:rsidRDefault="00B26391" w:rsidP="00396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91">
        <w:rPr>
          <w:rFonts w:ascii="Times New Roman" w:hAnsi="Times New Roman" w:cs="Times New Roman"/>
          <w:sz w:val="28"/>
          <w:szCs w:val="28"/>
        </w:rPr>
        <w:sym w:font="Symbol" w:char="00E9"/>
      </w:r>
      <w:r w:rsidRPr="00B2639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629D8">
        <w:rPr>
          <w:rFonts w:ascii="Times New Roman" w:hAnsi="Times New Roman" w:cs="Times New Roman"/>
          <w:sz w:val="28"/>
          <w:szCs w:val="28"/>
        </w:rPr>
        <w:t xml:space="preserve">дополнений  в решение Совета  </w:t>
      </w:r>
      <w:r w:rsidR="001629D8" w:rsidRPr="001629D8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1629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26391">
        <w:rPr>
          <w:rFonts w:ascii="Times New Roman" w:hAnsi="Times New Roman" w:cs="Times New Roman"/>
          <w:sz w:val="28"/>
          <w:szCs w:val="28"/>
        </w:rPr>
        <w:sym w:font="Symbol" w:char="00F9"/>
      </w:r>
    </w:p>
    <w:p w:rsidR="00B26391" w:rsidRPr="00B26391" w:rsidRDefault="00B26391" w:rsidP="0039621A">
      <w:pPr>
        <w:pStyle w:val="a5"/>
        <w:ind w:left="0"/>
        <w:rPr>
          <w:b/>
          <w:sz w:val="28"/>
          <w:szCs w:val="28"/>
        </w:rPr>
      </w:pPr>
      <w:r w:rsidRPr="00B26391">
        <w:rPr>
          <w:sz w:val="28"/>
          <w:szCs w:val="28"/>
        </w:rPr>
        <w:t xml:space="preserve">депутатов Полысаевского городского округа </w:t>
      </w:r>
    </w:p>
    <w:p w:rsidR="00B26391" w:rsidRPr="001629D8" w:rsidRDefault="00B26391" w:rsidP="001629D8">
      <w:pPr>
        <w:ind w:left="30" w:right="10"/>
        <w:rPr>
          <w:rFonts w:ascii="Times New Roman" w:hAnsi="Times New Roman" w:cs="Times New Roman"/>
          <w:sz w:val="28"/>
          <w:szCs w:val="28"/>
        </w:rPr>
      </w:pPr>
      <w:r w:rsidRPr="0039621A">
        <w:rPr>
          <w:rFonts w:ascii="Times New Roman" w:hAnsi="Times New Roman" w:cs="Times New Roman"/>
          <w:sz w:val="28"/>
          <w:szCs w:val="28"/>
        </w:rPr>
        <w:t xml:space="preserve">от </w:t>
      </w:r>
      <w:r w:rsidR="0039621A" w:rsidRPr="0039621A">
        <w:rPr>
          <w:rFonts w:ascii="Times New Roman" w:hAnsi="Times New Roman" w:cs="Times New Roman"/>
          <w:sz w:val="28"/>
          <w:szCs w:val="28"/>
        </w:rPr>
        <w:t>21.12.2017 № 122</w:t>
      </w:r>
      <w:r w:rsidRPr="0039621A">
        <w:rPr>
          <w:rFonts w:ascii="Times New Roman" w:hAnsi="Times New Roman" w:cs="Times New Roman"/>
          <w:sz w:val="28"/>
          <w:szCs w:val="28"/>
        </w:rPr>
        <w:t xml:space="preserve"> </w:t>
      </w:r>
      <w:r w:rsidR="0039621A" w:rsidRPr="0039621A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39621A" w:rsidRPr="0039621A">
        <w:rPr>
          <w:rFonts w:ascii="Times New Roman" w:hAnsi="Times New Roman" w:cs="Times New Roman"/>
          <w:sz w:val="28"/>
          <w:szCs w:val="28"/>
        </w:rPr>
        <w:br/>
        <w:t>работы Совета на</w:t>
      </w:r>
      <w:r w:rsidR="0039621A">
        <w:rPr>
          <w:rFonts w:ascii="Times New Roman" w:hAnsi="Times New Roman" w:cs="Times New Roman"/>
          <w:sz w:val="28"/>
          <w:szCs w:val="28"/>
        </w:rPr>
        <w:t xml:space="preserve">родных депутатов  </w:t>
      </w:r>
      <w:r w:rsidR="0039621A" w:rsidRPr="0039621A">
        <w:rPr>
          <w:rFonts w:ascii="Times New Roman" w:hAnsi="Times New Roman" w:cs="Times New Roman"/>
          <w:sz w:val="28"/>
          <w:szCs w:val="28"/>
        </w:rPr>
        <w:t>Полысаевского</w:t>
      </w:r>
      <w:r w:rsidR="0039621A">
        <w:rPr>
          <w:rFonts w:ascii="Times New Roman" w:hAnsi="Times New Roman" w:cs="Times New Roman"/>
          <w:sz w:val="28"/>
          <w:szCs w:val="28"/>
        </w:rPr>
        <w:br/>
      </w:r>
      <w:r w:rsidR="0039621A" w:rsidRPr="0039621A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B26391" w:rsidRDefault="00090D77" w:rsidP="006C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90D77">
        <w:rPr>
          <w:rFonts w:ascii="Times New Roman" w:hAnsi="Times New Roman" w:cs="Times New Roman"/>
          <w:sz w:val="28"/>
          <w:szCs w:val="28"/>
        </w:rPr>
        <w:t>На основании</w:t>
      </w:r>
      <w:r w:rsidR="00B26391" w:rsidRPr="0039621A">
        <w:rPr>
          <w:rFonts w:ascii="Times New Roman" w:hAnsi="Times New Roman" w:cs="Times New Roman"/>
          <w:sz w:val="28"/>
          <w:szCs w:val="28"/>
        </w:rPr>
        <w:t xml:space="preserve"> </w:t>
      </w:r>
      <w:r w:rsidR="007A55BD">
        <w:rPr>
          <w:rFonts w:ascii="Times New Roman" w:hAnsi="Times New Roman" w:cs="Times New Roman"/>
          <w:sz w:val="28"/>
          <w:szCs w:val="28"/>
        </w:rPr>
        <w:t>пункта 10.3 распоряжения Губернатора Кемеровской области – Кузбасса от 14.03.2020 № 21-рг «О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</w:t>
      </w:r>
      <w:r w:rsidR="00B8475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84755" w:rsidRPr="00B84755">
        <w:rPr>
          <w:rFonts w:ascii="Times New Roman" w:hAnsi="Times New Roman" w:cs="Times New Roman"/>
          <w:sz w:val="28"/>
          <w:szCs w:val="28"/>
        </w:rPr>
        <w:t>-19)</w:t>
      </w:r>
      <w:r w:rsidR="002417CF">
        <w:rPr>
          <w:rFonts w:ascii="Times New Roman" w:hAnsi="Times New Roman" w:cs="Times New Roman"/>
          <w:sz w:val="28"/>
          <w:szCs w:val="28"/>
        </w:rPr>
        <w:t>»</w:t>
      </w:r>
      <w:r w:rsidR="00B26391" w:rsidRPr="0039621A">
        <w:rPr>
          <w:rFonts w:ascii="Times New Roman" w:hAnsi="Times New Roman" w:cs="Times New Roman"/>
          <w:sz w:val="28"/>
          <w:szCs w:val="28"/>
        </w:rPr>
        <w:t>,</w:t>
      </w:r>
      <w:r w:rsidR="00B26391" w:rsidRPr="0039621A">
        <w:rPr>
          <w:rFonts w:ascii="Times New Roman" w:hAnsi="Times New Roman" w:cs="Times New Roman"/>
          <w:sz w:val="24"/>
          <w:szCs w:val="24"/>
        </w:rPr>
        <w:t xml:space="preserve"> </w:t>
      </w:r>
      <w:r w:rsidR="00B26391" w:rsidRPr="0039621A">
        <w:rPr>
          <w:rFonts w:ascii="Times New Roman" w:hAnsi="Times New Roman" w:cs="Times New Roman"/>
          <w:sz w:val="28"/>
          <w:szCs w:val="28"/>
        </w:rPr>
        <w:t>Совет народных депутатов Полысаевского городского округа</w:t>
      </w:r>
    </w:p>
    <w:p w:rsidR="0039621A" w:rsidRDefault="0039621A" w:rsidP="006C0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621A" w:rsidRDefault="0039621A" w:rsidP="006C06F4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2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629D8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народных депутатов Полысаевского городского округа от 21.12.2017 № 122 «Об утверждении регламента работы Совета народных депутатов По</w:t>
      </w:r>
      <w:r w:rsidR="002417CF">
        <w:rPr>
          <w:rFonts w:ascii="Times New Roman" w:hAnsi="Times New Roman" w:cs="Times New Roman"/>
          <w:sz w:val="28"/>
          <w:szCs w:val="28"/>
        </w:rPr>
        <w:t>лысаевского городского округа» следующего содержания:</w:t>
      </w:r>
    </w:p>
    <w:p w:rsidR="006C06F4" w:rsidRPr="001629D8" w:rsidRDefault="001629D8" w:rsidP="001629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FB1">
        <w:rPr>
          <w:rFonts w:ascii="Times New Roman" w:hAnsi="Times New Roman" w:cs="Times New Roman"/>
          <w:sz w:val="28"/>
          <w:szCs w:val="28"/>
        </w:rPr>
        <w:t>Дополнить регламент статьей  25.1 следующего содержания:</w:t>
      </w:r>
    </w:p>
    <w:p w:rsidR="00601A53" w:rsidRDefault="007C5FB1" w:rsidP="007A55BD">
      <w:pPr>
        <w:spacing w:after="0" w:line="240" w:lineRule="auto"/>
        <w:ind w:left="3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621A" w:rsidRPr="007A55BD">
        <w:rPr>
          <w:rFonts w:ascii="Times New Roman" w:hAnsi="Times New Roman" w:cs="Times New Roman"/>
          <w:b/>
          <w:sz w:val="28"/>
          <w:szCs w:val="28"/>
        </w:rPr>
        <w:t xml:space="preserve">25.1 </w:t>
      </w:r>
      <w:r w:rsidR="00601A53" w:rsidRPr="007A55BD">
        <w:rPr>
          <w:rFonts w:ascii="Times New Roman" w:hAnsi="Times New Roman" w:cs="Times New Roman"/>
          <w:b/>
          <w:sz w:val="28"/>
          <w:szCs w:val="28"/>
        </w:rPr>
        <w:t>Условия и механизм реализации особого порядка принятия Советом народных депутатов Полысаевского городского округа решений</w:t>
      </w:r>
    </w:p>
    <w:p w:rsidR="006C06F4" w:rsidRPr="00601A53" w:rsidRDefault="006C06F4" w:rsidP="007A55BD">
      <w:pPr>
        <w:spacing w:after="0" w:line="240" w:lineRule="auto"/>
        <w:ind w:left="3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601A53" w:rsidRPr="00601A53" w:rsidRDefault="0024382E" w:rsidP="0083243F">
      <w:pPr>
        <w:spacing w:after="0" w:line="240" w:lineRule="auto"/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A53">
        <w:rPr>
          <w:rFonts w:ascii="Times New Roman" w:hAnsi="Times New Roman" w:cs="Times New Roman"/>
          <w:sz w:val="28"/>
          <w:szCs w:val="28"/>
        </w:rPr>
        <w:t>1.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В период введения на территории Кемеровской области — Кузбасса режима функционирования для органов управления и сил единой </w:t>
      </w:r>
      <w:r w:rsidR="00601A53" w:rsidRPr="00601A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A53" w:rsidRPr="00601A53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</w:t>
      </w:r>
      <w:r w:rsidR="00601A53">
        <w:rPr>
          <w:rFonts w:ascii="Times New Roman" w:hAnsi="Times New Roman" w:cs="Times New Roman"/>
          <w:sz w:val="28"/>
          <w:szCs w:val="28"/>
        </w:rPr>
        <w:t>йных ситуаций «Повышенная готовн</w:t>
      </w:r>
      <w:r w:rsidR="00601A53" w:rsidRPr="00601A53">
        <w:rPr>
          <w:rFonts w:ascii="Times New Roman" w:hAnsi="Times New Roman" w:cs="Times New Roman"/>
          <w:sz w:val="28"/>
          <w:szCs w:val="28"/>
        </w:rPr>
        <w:t>ость» «Чрезвычайная ситуация»</w:t>
      </w:r>
      <w:r w:rsidR="00601A53">
        <w:rPr>
          <w:rFonts w:ascii="Times New Roman" w:hAnsi="Times New Roman" w:cs="Times New Roman"/>
          <w:sz w:val="28"/>
          <w:szCs w:val="28"/>
        </w:rPr>
        <w:t>,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</w:t>
      </w:r>
      <w:r w:rsidR="00601A53">
        <w:rPr>
          <w:rFonts w:ascii="Times New Roman" w:hAnsi="Times New Roman" w:cs="Times New Roman"/>
          <w:sz w:val="28"/>
          <w:szCs w:val="28"/>
        </w:rPr>
        <w:t>Совет народных депутатов Полысаевского городского округа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мо</w:t>
      </w:r>
      <w:r w:rsidR="00601A53">
        <w:rPr>
          <w:rFonts w:ascii="Times New Roman" w:hAnsi="Times New Roman" w:cs="Times New Roman"/>
          <w:sz w:val="28"/>
          <w:szCs w:val="28"/>
        </w:rPr>
        <w:t>жет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7C5FB1">
        <w:rPr>
          <w:rFonts w:ascii="Times New Roman" w:hAnsi="Times New Roman" w:cs="Times New Roman"/>
          <w:sz w:val="28"/>
          <w:szCs w:val="28"/>
        </w:rPr>
        <w:t xml:space="preserve"> </w:t>
      </w:r>
      <w:r w:rsidR="00601A53" w:rsidRPr="00601A53">
        <w:rPr>
          <w:rFonts w:ascii="Times New Roman" w:hAnsi="Times New Roman" w:cs="Times New Roman"/>
          <w:sz w:val="28"/>
          <w:szCs w:val="28"/>
        </w:rPr>
        <w:t>решения методом опроса в случае необходимости их безотлагательного принятия.</w:t>
      </w:r>
    </w:p>
    <w:p w:rsidR="00601A53" w:rsidRDefault="0024382E" w:rsidP="0083243F">
      <w:pPr>
        <w:spacing w:after="0" w:line="240" w:lineRule="auto"/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2. Проведение опроса </w:t>
      </w:r>
      <w:r w:rsidR="00601A53">
        <w:rPr>
          <w:rFonts w:ascii="Times New Roman" w:hAnsi="Times New Roman" w:cs="Times New Roman"/>
          <w:sz w:val="28"/>
          <w:szCs w:val="28"/>
        </w:rPr>
        <w:t>народных депутатов Полысаевского городского округа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осуществляется по пр</w:t>
      </w:r>
      <w:r>
        <w:rPr>
          <w:rFonts w:ascii="Times New Roman" w:hAnsi="Times New Roman" w:cs="Times New Roman"/>
          <w:sz w:val="28"/>
          <w:szCs w:val="28"/>
        </w:rPr>
        <w:t xml:space="preserve">едложению председателя </w:t>
      </w:r>
      <w:r w:rsidR="00322469">
        <w:rPr>
          <w:rFonts w:ascii="Times New Roman" w:hAnsi="Times New Roman" w:cs="Times New Roman"/>
          <w:sz w:val="28"/>
          <w:szCs w:val="28"/>
        </w:rPr>
        <w:t>Совета</w:t>
      </w:r>
      <w:r w:rsidR="002417CF">
        <w:rPr>
          <w:rFonts w:ascii="Times New Roman" w:hAnsi="Times New Roman" w:cs="Times New Roman"/>
          <w:sz w:val="28"/>
          <w:szCs w:val="28"/>
        </w:rPr>
        <w:t xml:space="preserve"> народных депутатов 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Указанное предложение оформляется </w:t>
      </w:r>
      <w:r w:rsidR="00393C6F">
        <w:rPr>
          <w:rFonts w:ascii="Times New Roman" w:hAnsi="Times New Roman" w:cs="Times New Roman"/>
          <w:sz w:val="28"/>
          <w:szCs w:val="28"/>
        </w:rPr>
        <w:t>письмом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01A53">
        <w:rPr>
          <w:rFonts w:ascii="Times New Roman" w:hAnsi="Times New Roman" w:cs="Times New Roman"/>
          <w:sz w:val="28"/>
          <w:szCs w:val="28"/>
        </w:rPr>
        <w:t>Совета народных депутатов Полысаевского городского округа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</w:t>
      </w:r>
      <w:r w:rsidR="002417CF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601A53" w:rsidRPr="00601A53">
        <w:rPr>
          <w:rFonts w:ascii="Times New Roman" w:hAnsi="Times New Roman" w:cs="Times New Roman"/>
          <w:sz w:val="28"/>
          <w:szCs w:val="28"/>
        </w:rPr>
        <w:t>с приложением рассматриваемого проекта решения</w:t>
      </w:r>
      <w:r w:rsidR="002417CF">
        <w:rPr>
          <w:rFonts w:ascii="Times New Roman" w:hAnsi="Times New Roman" w:cs="Times New Roman"/>
          <w:sz w:val="28"/>
          <w:szCs w:val="28"/>
        </w:rPr>
        <w:t xml:space="preserve"> 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правового акта и материалов</w:t>
      </w:r>
      <w:r w:rsidR="00322469">
        <w:rPr>
          <w:rFonts w:ascii="Times New Roman" w:hAnsi="Times New Roman" w:cs="Times New Roman"/>
          <w:sz w:val="28"/>
          <w:szCs w:val="28"/>
        </w:rPr>
        <w:t> к </w:t>
      </w:r>
      <w:r w:rsidR="00601A53" w:rsidRPr="00601A53">
        <w:rPr>
          <w:rFonts w:ascii="Times New Roman" w:hAnsi="Times New Roman" w:cs="Times New Roman"/>
          <w:sz w:val="28"/>
          <w:szCs w:val="28"/>
        </w:rPr>
        <w:t>нему</w:t>
      </w:r>
      <w:r w:rsidR="00601A53">
        <w:rPr>
          <w:rFonts w:ascii="Times New Roman" w:hAnsi="Times New Roman" w:cs="Times New Roman"/>
          <w:sz w:val="28"/>
          <w:szCs w:val="28"/>
        </w:rPr>
        <w:t>.</w:t>
      </w:r>
    </w:p>
    <w:p w:rsidR="00601A53" w:rsidRPr="00601A53" w:rsidRDefault="00322469" w:rsidP="0083243F">
      <w:pPr>
        <w:spacing w:after="0" w:line="240" w:lineRule="auto"/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3. 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7A55BD">
        <w:rPr>
          <w:rFonts w:ascii="Times New Roman" w:hAnsi="Times New Roman" w:cs="Times New Roman"/>
          <w:sz w:val="28"/>
          <w:szCs w:val="28"/>
        </w:rPr>
        <w:t>депутатов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</w:t>
      </w:r>
      <w:r w:rsidR="00601A53">
        <w:rPr>
          <w:rFonts w:ascii="Times New Roman" w:hAnsi="Times New Roman" w:cs="Times New Roman"/>
          <w:sz w:val="28"/>
          <w:szCs w:val="28"/>
        </w:rPr>
        <w:t>Совета народных депутатов Полысаевского городского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</w:t>
      </w:r>
      <w:r w:rsidR="00601A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проводится путем сбора </w:t>
      </w:r>
      <w:r w:rsidR="00601A53">
        <w:rPr>
          <w:rFonts w:ascii="Times New Roman" w:hAnsi="Times New Roman" w:cs="Times New Roman"/>
          <w:sz w:val="28"/>
          <w:szCs w:val="28"/>
        </w:rPr>
        <w:t>личных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мнений </w:t>
      </w:r>
      <w:r w:rsidR="002417CF">
        <w:rPr>
          <w:rFonts w:ascii="Times New Roman" w:hAnsi="Times New Roman" w:cs="Times New Roman"/>
          <w:sz w:val="28"/>
          <w:szCs w:val="28"/>
        </w:rPr>
        <w:t>депутатов Совета народных депутатов Полысаевского городского округа</w:t>
      </w:r>
      <w:r w:rsidR="00601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601A53" w:rsidRPr="00601A53">
        <w:rPr>
          <w:rFonts w:ascii="Times New Roman" w:hAnsi="Times New Roman" w:cs="Times New Roman"/>
          <w:sz w:val="28"/>
          <w:szCs w:val="28"/>
        </w:rPr>
        <w:t>более двух рабочих дней</w:t>
      </w:r>
      <w:r w:rsidR="00601A53">
        <w:rPr>
          <w:rFonts w:ascii="Times New Roman" w:hAnsi="Times New Roman" w:cs="Times New Roman"/>
          <w:sz w:val="28"/>
          <w:szCs w:val="28"/>
        </w:rPr>
        <w:t>.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</w:t>
      </w:r>
      <w:r w:rsidR="007A55BD">
        <w:rPr>
          <w:rFonts w:ascii="Times New Roman" w:hAnsi="Times New Roman" w:cs="Times New Roman"/>
          <w:sz w:val="28"/>
          <w:szCs w:val="28"/>
        </w:rPr>
        <w:t>Депутат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</w:t>
      </w:r>
      <w:r w:rsidR="00601A53">
        <w:rPr>
          <w:rFonts w:ascii="Times New Roman" w:hAnsi="Times New Roman" w:cs="Times New Roman"/>
          <w:sz w:val="28"/>
          <w:szCs w:val="28"/>
        </w:rPr>
        <w:t>Совета народных депутатов Полысаевского городского округа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(«за», «против», «</w:t>
      </w:r>
      <w:r w:rsidR="00601A53">
        <w:rPr>
          <w:rFonts w:ascii="Times New Roman" w:hAnsi="Times New Roman" w:cs="Times New Roman"/>
          <w:sz w:val="28"/>
          <w:szCs w:val="28"/>
        </w:rPr>
        <w:t>воздержался</w:t>
      </w:r>
      <w:r w:rsidR="00601A53" w:rsidRPr="00601A53">
        <w:rPr>
          <w:rFonts w:ascii="Times New Roman" w:hAnsi="Times New Roman" w:cs="Times New Roman"/>
          <w:sz w:val="28"/>
          <w:szCs w:val="28"/>
        </w:rPr>
        <w:t>») в опросном листе</w:t>
      </w:r>
      <w:r w:rsidR="0083243F">
        <w:rPr>
          <w:rFonts w:ascii="Times New Roman" w:hAnsi="Times New Roman" w:cs="Times New Roman"/>
          <w:sz w:val="28"/>
          <w:szCs w:val="28"/>
        </w:rPr>
        <w:t xml:space="preserve"> (</w:t>
      </w:r>
      <w:r w:rsidR="002417CF">
        <w:rPr>
          <w:rFonts w:ascii="Times New Roman" w:hAnsi="Times New Roman" w:cs="Times New Roman"/>
          <w:sz w:val="28"/>
          <w:szCs w:val="28"/>
        </w:rPr>
        <w:t xml:space="preserve">форма опросного листа </w:t>
      </w:r>
      <w:r w:rsidR="0083243F">
        <w:rPr>
          <w:rFonts w:ascii="Times New Roman" w:hAnsi="Times New Roman" w:cs="Times New Roman"/>
          <w:sz w:val="28"/>
          <w:szCs w:val="28"/>
        </w:rPr>
        <w:t>Приложение №1</w:t>
      </w:r>
      <w:r w:rsidR="002417C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3243F">
        <w:rPr>
          <w:rFonts w:ascii="Times New Roman" w:hAnsi="Times New Roman" w:cs="Times New Roman"/>
          <w:sz w:val="28"/>
          <w:szCs w:val="28"/>
        </w:rPr>
        <w:t>),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и направляет его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601A53">
        <w:rPr>
          <w:rFonts w:ascii="Times New Roman" w:hAnsi="Times New Roman" w:cs="Times New Roman"/>
          <w:sz w:val="28"/>
          <w:szCs w:val="28"/>
        </w:rPr>
        <w:t>Совета</w:t>
      </w:r>
      <w:r w:rsidR="00601A53" w:rsidRPr="00601A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нарочным письмом в адрес Совета народных депутатов Полысаевского</w:t>
      </w:r>
      <w:r w:rsidR="002417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417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округа.</w:t>
      </w:r>
      <w:r w:rsidR="0083243F">
        <w:rPr>
          <w:rFonts w:ascii="Times New Roman" w:hAnsi="Times New Roman" w:cs="Times New Roman"/>
          <w:sz w:val="28"/>
          <w:szCs w:val="28"/>
        </w:rPr>
        <w:t xml:space="preserve"> </w:t>
      </w:r>
      <w:r w:rsidR="00393C6F">
        <w:rPr>
          <w:rFonts w:ascii="Times New Roman" w:hAnsi="Times New Roman" w:cs="Times New Roman"/>
          <w:sz w:val="28"/>
          <w:szCs w:val="28"/>
        </w:rPr>
        <w:br/>
      </w:r>
      <w:r w:rsidR="00393C6F">
        <w:rPr>
          <w:rFonts w:ascii="Times New Roman" w:hAnsi="Times New Roman" w:cs="Times New Roman"/>
          <w:sz w:val="28"/>
          <w:szCs w:val="28"/>
        </w:rPr>
        <w:tab/>
        <w:t xml:space="preserve">Учет мнений </w:t>
      </w:r>
      <w:r w:rsidR="002417CF">
        <w:rPr>
          <w:rFonts w:ascii="Times New Roman" w:hAnsi="Times New Roman" w:cs="Times New Roman"/>
          <w:sz w:val="28"/>
          <w:szCs w:val="28"/>
        </w:rPr>
        <w:t>депутатов</w:t>
      </w:r>
      <w:r w:rsidR="00393C6F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Полысаевского городского округа, </w:t>
      </w:r>
      <w:r w:rsidR="00393C6F" w:rsidRPr="00601A53">
        <w:rPr>
          <w:rFonts w:ascii="Times New Roman" w:hAnsi="Times New Roman" w:cs="Times New Roman"/>
          <w:sz w:val="28"/>
          <w:szCs w:val="28"/>
        </w:rPr>
        <w:t xml:space="preserve">составление необходимых документов возлагается на </w:t>
      </w:r>
      <w:r w:rsidR="00393C6F">
        <w:rPr>
          <w:rFonts w:ascii="Times New Roman" w:hAnsi="Times New Roman" w:cs="Times New Roman"/>
          <w:sz w:val="28"/>
          <w:szCs w:val="28"/>
        </w:rPr>
        <w:t>главного специалиста по организационным вопросам Совета народных депутатов Полысаевского городского округа</w:t>
      </w:r>
      <w:r w:rsidR="00393C6F" w:rsidRPr="00601A53">
        <w:rPr>
          <w:rFonts w:ascii="Times New Roman" w:hAnsi="Times New Roman" w:cs="Times New Roman"/>
          <w:sz w:val="28"/>
          <w:szCs w:val="28"/>
        </w:rPr>
        <w:t>.</w:t>
      </w:r>
      <w:r w:rsidR="0039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53" w:rsidRPr="00601A53" w:rsidRDefault="00601A53" w:rsidP="0083243F">
      <w:pPr>
        <w:spacing w:after="0" w:line="240" w:lineRule="auto"/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469">
        <w:rPr>
          <w:rFonts w:ascii="Times New Roman" w:hAnsi="Times New Roman" w:cs="Times New Roman"/>
          <w:sz w:val="28"/>
          <w:szCs w:val="28"/>
        </w:rPr>
        <w:t xml:space="preserve">4. </w:t>
      </w:r>
      <w:r w:rsidRPr="00601A53">
        <w:rPr>
          <w:rFonts w:ascii="Times New Roman" w:hAnsi="Times New Roman" w:cs="Times New Roman"/>
          <w:sz w:val="28"/>
          <w:szCs w:val="28"/>
        </w:rPr>
        <w:t xml:space="preserve">Опрос считается состоявшимся, если в нем приняли участие не менее </w:t>
      </w:r>
      <w:r w:rsidR="00391E7A">
        <w:rPr>
          <w:rFonts w:ascii="Times New Roman" w:hAnsi="Times New Roman" w:cs="Times New Roman"/>
          <w:sz w:val="28"/>
          <w:szCs w:val="28"/>
        </w:rPr>
        <w:t>половины</w:t>
      </w:r>
      <w:r w:rsidRPr="00601A53">
        <w:rPr>
          <w:rFonts w:ascii="Times New Roman" w:hAnsi="Times New Roman" w:cs="Times New Roman"/>
          <w:sz w:val="28"/>
          <w:szCs w:val="28"/>
        </w:rPr>
        <w:t xml:space="preserve"> </w:t>
      </w:r>
      <w:r w:rsidR="002417CF">
        <w:rPr>
          <w:rFonts w:ascii="Times New Roman" w:hAnsi="Times New Roman" w:cs="Times New Roman"/>
          <w:sz w:val="28"/>
          <w:szCs w:val="28"/>
        </w:rPr>
        <w:t>депутатов Совета народных депутатов Полысаевского городского округа</w:t>
      </w:r>
      <w:r w:rsidR="0024382E">
        <w:rPr>
          <w:rFonts w:ascii="Times New Roman" w:hAnsi="Times New Roman" w:cs="Times New Roman"/>
          <w:sz w:val="28"/>
          <w:szCs w:val="28"/>
        </w:rPr>
        <w:t>, р</w:t>
      </w:r>
      <w:r w:rsidRPr="00601A53">
        <w:rPr>
          <w:rFonts w:ascii="Times New Roman" w:hAnsi="Times New Roman" w:cs="Times New Roman"/>
          <w:sz w:val="28"/>
          <w:szCs w:val="28"/>
        </w:rPr>
        <w:t>ешение считаетс</w:t>
      </w:r>
      <w:r w:rsidR="00391E7A">
        <w:rPr>
          <w:rFonts w:ascii="Times New Roman" w:hAnsi="Times New Roman" w:cs="Times New Roman"/>
          <w:sz w:val="28"/>
          <w:szCs w:val="28"/>
        </w:rPr>
        <w:t xml:space="preserve">я принятым, если за его принятие </w:t>
      </w:r>
      <w:r w:rsidRPr="00601A53">
        <w:rPr>
          <w:rFonts w:ascii="Times New Roman" w:hAnsi="Times New Roman" w:cs="Times New Roman"/>
          <w:sz w:val="28"/>
          <w:szCs w:val="28"/>
        </w:rPr>
        <w:t xml:space="preserve">высказалось большинство от числа </w:t>
      </w:r>
      <w:r w:rsidR="002417CF">
        <w:rPr>
          <w:rFonts w:ascii="Times New Roman" w:hAnsi="Times New Roman" w:cs="Times New Roman"/>
          <w:sz w:val="28"/>
          <w:szCs w:val="28"/>
        </w:rPr>
        <w:t>депутатов Совета народных депутатов Полысаевского городского округа</w:t>
      </w:r>
      <w:r w:rsidR="00391E7A">
        <w:rPr>
          <w:rFonts w:ascii="Times New Roman" w:hAnsi="Times New Roman" w:cs="Times New Roman"/>
          <w:sz w:val="28"/>
          <w:szCs w:val="28"/>
        </w:rPr>
        <w:t>, принявших</w:t>
      </w:r>
      <w:r w:rsidRPr="00601A53">
        <w:rPr>
          <w:rFonts w:ascii="Times New Roman" w:hAnsi="Times New Roman" w:cs="Times New Roman"/>
          <w:sz w:val="28"/>
          <w:szCs w:val="28"/>
        </w:rPr>
        <w:t xml:space="preserve"> участие в опросе</w:t>
      </w:r>
      <w:proofErr w:type="gramStart"/>
      <w:r w:rsidR="007A55BD">
        <w:rPr>
          <w:rFonts w:ascii="Times New Roman" w:hAnsi="Times New Roman" w:cs="Times New Roman"/>
          <w:sz w:val="28"/>
          <w:szCs w:val="28"/>
        </w:rPr>
        <w:t>.</w:t>
      </w:r>
      <w:r w:rsidR="008324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243F" w:rsidRPr="007C5FB1" w:rsidRDefault="002417CF" w:rsidP="008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43F" w:rsidRPr="007C5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городской </w:t>
      </w:r>
      <w:r w:rsidR="00CF4A8A">
        <w:rPr>
          <w:rFonts w:ascii="Times New Roman" w:hAnsi="Times New Roman" w:cs="Times New Roman"/>
          <w:sz w:val="28"/>
          <w:szCs w:val="28"/>
        </w:rPr>
        <w:t>массовой газете «Полысаево», и р</w:t>
      </w:r>
      <w:r w:rsidR="0083243F" w:rsidRPr="007C5FB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Полысаевского городского округа в информационно-телекоммуникационной системе «Интернет».</w:t>
      </w:r>
    </w:p>
    <w:p w:rsidR="0083243F" w:rsidRPr="007C5FB1" w:rsidRDefault="00CF4A8A" w:rsidP="008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243F" w:rsidRPr="007C5FB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6C06F4">
        <w:rPr>
          <w:rFonts w:ascii="Times New Roman" w:hAnsi="Times New Roman" w:cs="Times New Roman"/>
          <w:sz w:val="28"/>
          <w:szCs w:val="28"/>
        </w:rPr>
        <w:t>принятия</w:t>
      </w:r>
      <w:r w:rsidR="0083243F" w:rsidRPr="007C5FB1">
        <w:rPr>
          <w:rFonts w:ascii="Times New Roman" w:hAnsi="Times New Roman" w:cs="Times New Roman"/>
          <w:sz w:val="28"/>
          <w:szCs w:val="28"/>
        </w:rPr>
        <w:t>.</w:t>
      </w:r>
    </w:p>
    <w:p w:rsidR="0083243F" w:rsidRDefault="00CF4A8A" w:rsidP="008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243F" w:rsidRPr="007C5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="0083243F" w:rsidRPr="007C5FB1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решения возложить на </w:t>
      </w:r>
      <w:r w:rsidR="0083243F">
        <w:rPr>
          <w:rFonts w:ascii="Times New Roman" w:hAnsi="Times New Roman" w:cs="Times New Roman"/>
          <w:sz w:val="28"/>
          <w:szCs w:val="28"/>
        </w:rPr>
        <w:t xml:space="preserve">председателя Совета народных депутатов Полысаевского городского округа А.А. Скопинцева. </w:t>
      </w:r>
      <w:r w:rsidR="0083243F" w:rsidRPr="007C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3F" w:rsidRDefault="0083243F" w:rsidP="008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9D8" w:rsidRPr="007C5FB1" w:rsidRDefault="001629D8" w:rsidP="008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08"/>
        <w:gridCol w:w="5008"/>
      </w:tblGrid>
      <w:tr w:rsidR="0083243F" w:rsidRPr="007C5FB1" w:rsidTr="004B460A">
        <w:tc>
          <w:tcPr>
            <w:tcW w:w="5008" w:type="dxa"/>
          </w:tcPr>
          <w:p w:rsidR="0083243F" w:rsidRPr="007C5FB1" w:rsidRDefault="0083243F" w:rsidP="0083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FB1">
              <w:rPr>
                <w:rFonts w:ascii="Times New Roman" w:hAnsi="Times New Roman" w:cs="Times New Roman"/>
                <w:sz w:val="28"/>
                <w:szCs w:val="28"/>
              </w:rPr>
              <w:t xml:space="preserve">Глава Полысаевского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5FB1">
              <w:rPr>
                <w:rFonts w:ascii="Times New Roman" w:hAnsi="Times New Roman" w:cs="Times New Roman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83243F" w:rsidRPr="007C5FB1" w:rsidRDefault="0083243F" w:rsidP="0083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</w:tcPr>
          <w:p w:rsidR="0083243F" w:rsidRPr="007C5FB1" w:rsidRDefault="0083243F" w:rsidP="0083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5FB1">
              <w:rPr>
                <w:rFonts w:ascii="Times New Roman" w:hAnsi="Times New Roman" w:cs="Times New Roman"/>
                <w:sz w:val="28"/>
                <w:szCs w:val="28"/>
              </w:rPr>
              <w:t>депутатов Полысаевского                    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5FB1">
              <w:rPr>
                <w:rFonts w:ascii="Times New Roman" w:hAnsi="Times New Roman" w:cs="Times New Roman"/>
                <w:sz w:val="28"/>
                <w:szCs w:val="28"/>
              </w:rPr>
              <w:t>А.А. Скопинцев</w:t>
            </w:r>
          </w:p>
        </w:tc>
      </w:tr>
    </w:tbl>
    <w:p w:rsidR="0083243F" w:rsidRPr="007C5FB1" w:rsidRDefault="0083243F" w:rsidP="0083243F">
      <w:pPr>
        <w:rPr>
          <w:rFonts w:ascii="Times New Roman" w:hAnsi="Times New Roman" w:cs="Times New Roman"/>
          <w:sz w:val="28"/>
          <w:szCs w:val="28"/>
        </w:rPr>
      </w:pPr>
    </w:p>
    <w:p w:rsidR="00601A53" w:rsidRPr="00601A53" w:rsidRDefault="00601A53" w:rsidP="00601A53">
      <w:pPr>
        <w:spacing w:after="27"/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7A55BD" w:rsidRDefault="0024382E" w:rsidP="00601A53">
      <w:pPr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A8A" w:rsidRDefault="00CF4A8A" w:rsidP="00601A53">
      <w:pPr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601A53">
      <w:pPr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601A53">
      <w:pPr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601A53">
      <w:pPr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629D8" w:rsidRPr="001629D8" w:rsidRDefault="001629D8" w:rsidP="001629D8">
      <w:pPr>
        <w:pStyle w:val="a7"/>
        <w:rPr>
          <w:rFonts w:ascii="Times New Roman" w:hAnsi="Times New Roman" w:cs="Times New Roman"/>
          <w:sz w:val="24"/>
          <w:szCs w:val="24"/>
        </w:rPr>
      </w:pPr>
      <w:r w:rsidRPr="001629D8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1629D8">
        <w:rPr>
          <w:rFonts w:ascii="Times New Roman" w:hAnsi="Times New Roman" w:cs="Times New Roman"/>
          <w:sz w:val="24"/>
          <w:szCs w:val="24"/>
        </w:rPr>
        <w:t>Бредиха</w:t>
      </w:r>
      <w:proofErr w:type="spellEnd"/>
      <w:r w:rsidRPr="001629D8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1629D8" w:rsidRPr="001629D8" w:rsidRDefault="001629D8" w:rsidP="001629D8">
      <w:pPr>
        <w:pStyle w:val="a7"/>
        <w:rPr>
          <w:rFonts w:ascii="Times New Roman" w:hAnsi="Times New Roman" w:cs="Times New Roman"/>
          <w:sz w:val="24"/>
          <w:szCs w:val="24"/>
        </w:rPr>
      </w:pPr>
      <w:r w:rsidRPr="001629D8">
        <w:rPr>
          <w:rFonts w:ascii="Times New Roman" w:hAnsi="Times New Roman" w:cs="Times New Roman"/>
          <w:sz w:val="24"/>
          <w:szCs w:val="24"/>
        </w:rPr>
        <w:t>Тел. 4 21 55</w:t>
      </w:r>
    </w:p>
    <w:p w:rsidR="006C06F4" w:rsidRDefault="006C06F4" w:rsidP="001629D8">
      <w:pPr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B26391" w:rsidRPr="001629D8" w:rsidRDefault="001629D8" w:rsidP="001629D8">
      <w:pPr>
        <w:pStyle w:val="a7"/>
        <w:ind w:left="7080"/>
        <w:rPr>
          <w:rFonts w:ascii="Times New Roman" w:hAnsi="Times New Roman" w:cs="Times New Roman"/>
          <w:sz w:val="28"/>
          <w:szCs w:val="28"/>
        </w:rPr>
      </w:pPr>
      <w:r w:rsidRPr="001629D8">
        <w:rPr>
          <w:rFonts w:ascii="Times New Roman" w:hAnsi="Times New Roman" w:cs="Times New Roman"/>
          <w:sz w:val="28"/>
          <w:szCs w:val="28"/>
        </w:rPr>
        <w:t>ПРИЛОЖЕНИЕ</w:t>
      </w:r>
      <w:r w:rsidR="00B26391" w:rsidRPr="001629D8">
        <w:rPr>
          <w:rFonts w:ascii="Times New Roman" w:hAnsi="Times New Roman" w:cs="Times New Roman"/>
          <w:sz w:val="28"/>
          <w:szCs w:val="28"/>
        </w:rPr>
        <w:t xml:space="preserve"> № 1 </w:t>
      </w:r>
      <w:r w:rsidR="00B26391" w:rsidRPr="001629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391" w:rsidRPr="001629D8">
        <w:rPr>
          <w:rFonts w:ascii="Times New Roman" w:hAnsi="Times New Roman" w:cs="Times New Roman"/>
          <w:sz w:val="28"/>
          <w:szCs w:val="28"/>
        </w:rPr>
        <w:t>к решени</w:t>
      </w:r>
      <w:r w:rsidR="0083243F" w:rsidRPr="001629D8">
        <w:rPr>
          <w:rFonts w:ascii="Times New Roman" w:hAnsi="Times New Roman" w:cs="Times New Roman"/>
          <w:sz w:val="28"/>
          <w:szCs w:val="28"/>
        </w:rPr>
        <w:t xml:space="preserve">ю Совета </w:t>
      </w:r>
      <w:r w:rsidRPr="0016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D8" w:rsidRPr="001629D8" w:rsidRDefault="001629D8" w:rsidP="001629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629D8">
        <w:rPr>
          <w:rFonts w:ascii="Times New Roman" w:hAnsi="Times New Roman" w:cs="Times New Roman"/>
          <w:sz w:val="28"/>
          <w:szCs w:val="28"/>
        </w:rPr>
        <w:t>от 23.04.2020 № 39</w:t>
      </w:r>
    </w:p>
    <w:p w:rsidR="00B26391" w:rsidRDefault="00B26391" w:rsidP="00B26391">
      <w:pPr>
        <w:ind w:left="3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B26391" w:rsidRDefault="00B26391" w:rsidP="00B26391">
      <w:pPr>
        <w:ind w:left="3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B26391" w:rsidRPr="001629D8" w:rsidRDefault="001629D8" w:rsidP="00B26391">
      <w:pPr>
        <w:spacing w:after="0" w:line="240" w:lineRule="auto"/>
        <w:ind w:left="28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D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26391" w:rsidRDefault="00B26391" w:rsidP="00B26391">
      <w:pPr>
        <w:spacing w:after="0" w:line="240" w:lineRule="auto"/>
        <w:ind w:left="28" w:righ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7A55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Полысаевского городского округа</w:t>
      </w:r>
    </w:p>
    <w:p w:rsidR="00B26391" w:rsidRDefault="00B26391" w:rsidP="00B26391">
      <w:pPr>
        <w:spacing w:after="0" w:line="240" w:lineRule="auto"/>
        <w:ind w:left="28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B26391" w:rsidRDefault="00B26391" w:rsidP="00B26391">
      <w:pPr>
        <w:spacing w:after="0" w:line="240" w:lineRule="auto"/>
        <w:ind w:left="28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B26391" w:rsidRDefault="00B26391" w:rsidP="00B26391">
      <w:pPr>
        <w:spacing w:after="0" w:line="240" w:lineRule="auto"/>
        <w:ind w:left="28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7A55BD" w:rsidRDefault="007A55BD" w:rsidP="00B26391">
      <w:pPr>
        <w:pBdr>
          <w:bottom w:val="single" w:sz="12" w:space="1" w:color="auto"/>
        </w:pBdr>
        <w:spacing w:after="0" w:line="240" w:lineRule="auto"/>
        <w:ind w:left="28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B26391" w:rsidRDefault="00B26391" w:rsidP="00B26391">
      <w:pPr>
        <w:spacing w:after="0" w:line="240" w:lineRule="auto"/>
        <w:ind w:left="28" w:right="11"/>
        <w:jc w:val="center"/>
        <w:rPr>
          <w:rFonts w:ascii="Times New Roman" w:hAnsi="Times New Roman" w:cs="Times New Roman"/>
        </w:rPr>
      </w:pPr>
      <w:r w:rsidRPr="00B26391">
        <w:rPr>
          <w:rFonts w:ascii="Times New Roman" w:hAnsi="Times New Roman" w:cs="Times New Roman"/>
        </w:rPr>
        <w:t>(ФИО депутата)</w:t>
      </w:r>
    </w:p>
    <w:p w:rsidR="007A55BD" w:rsidRDefault="007A55BD" w:rsidP="00B26391">
      <w:pPr>
        <w:spacing w:after="0" w:line="240" w:lineRule="auto"/>
        <w:ind w:left="28" w:right="11"/>
        <w:jc w:val="center"/>
        <w:rPr>
          <w:rFonts w:ascii="Times New Roman" w:hAnsi="Times New Roman" w:cs="Times New Roman"/>
        </w:rPr>
      </w:pPr>
    </w:p>
    <w:p w:rsidR="007A55BD" w:rsidRPr="007A55BD" w:rsidRDefault="007A55BD" w:rsidP="007A55BD">
      <w:pPr>
        <w:spacing w:after="0" w:line="240" w:lineRule="auto"/>
        <w:ind w:left="28" w:right="11"/>
        <w:jc w:val="both"/>
        <w:rPr>
          <w:rFonts w:ascii="Times New Roman" w:hAnsi="Times New Roman" w:cs="Times New Roman"/>
          <w:sz w:val="28"/>
          <w:szCs w:val="28"/>
        </w:rPr>
      </w:pPr>
      <w:r w:rsidRPr="007A55B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B26391" w:rsidRDefault="00B26391" w:rsidP="00B26391">
      <w:pPr>
        <w:spacing w:after="0" w:line="240" w:lineRule="auto"/>
        <w:ind w:left="28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9947F4" w:rsidP="00601A53">
      <w:pPr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12.2pt;margin-top:20.95pt;width:31.5pt;height:24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24.7pt;margin-top:20.95pt;width:31.5pt;height:24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.45pt;margin-top:20.95pt;width:31.5pt;height:24.75pt;z-index:251658240"/>
        </w:pict>
      </w:r>
      <w:r w:rsidR="00487CF4">
        <w:rPr>
          <w:rFonts w:ascii="Times New Roman" w:hAnsi="Times New Roman" w:cs="Times New Roman"/>
          <w:sz w:val="28"/>
          <w:szCs w:val="28"/>
        </w:rPr>
        <w:tab/>
      </w:r>
      <w:r w:rsidR="00487CF4">
        <w:rPr>
          <w:rFonts w:ascii="Times New Roman" w:hAnsi="Times New Roman" w:cs="Times New Roman"/>
          <w:sz w:val="28"/>
          <w:szCs w:val="28"/>
        </w:rPr>
        <w:tab/>
      </w:r>
    </w:p>
    <w:p w:rsidR="00B26391" w:rsidRPr="00601A53" w:rsidRDefault="00B26391" w:rsidP="00B26391">
      <w:pPr>
        <w:tabs>
          <w:tab w:val="left" w:pos="3195"/>
          <w:tab w:val="left" w:pos="6045"/>
        </w:tabs>
        <w:ind w:left="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42" w:rsidRDefault="000A1542"/>
    <w:p w:rsidR="00B26391" w:rsidRDefault="00B26391"/>
    <w:p w:rsidR="00B26391" w:rsidRDefault="00B26391"/>
    <w:p w:rsidR="00B26391" w:rsidRDefault="00B26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«_____»_____________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_____________/_________________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2639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B26391"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7C5FB1" w:rsidRDefault="007C5FB1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p w:rsidR="0083243F" w:rsidRDefault="0083243F">
      <w:pPr>
        <w:rPr>
          <w:rFonts w:ascii="Times New Roman" w:hAnsi="Times New Roman" w:cs="Times New Roman"/>
        </w:rPr>
      </w:pPr>
    </w:p>
    <w:p w:rsidR="007C5FB1" w:rsidRDefault="007C5FB1">
      <w:pPr>
        <w:rPr>
          <w:rFonts w:ascii="Times New Roman" w:hAnsi="Times New Roman" w:cs="Times New Roman"/>
        </w:rPr>
      </w:pPr>
    </w:p>
    <w:sectPr w:rsidR="007C5FB1" w:rsidSect="001629D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7B97"/>
    <w:multiLevelType w:val="multilevel"/>
    <w:tmpl w:val="98604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A53"/>
    <w:rsid w:val="00053387"/>
    <w:rsid w:val="00090D77"/>
    <w:rsid w:val="000A1542"/>
    <w:rsid w:val="001273AE"/>
    <w:rsid w:val="001629D8"/>
    <w:rsid w:val="002417CF"/>
    <w:rsid w:val="0024382E"/>
    <w:rsid w:val="002A514A"/>
    <w:rsid w:val="002B5FBB"/>
    <w:rsid w:val="00322469"/>
    <w:rsid w:val="00391E7A"/>
    <w:rsid w:val="00393C6F"/>
    <w:rsid w:val="0039621A"/>
    <w:rsid w:val="00410811"/>
    <w:rsid w:val="00446409"/>
    <w:rsid w:val="00487CF4"/>
    <w:rsid w:val="00601A53"/>
    <w:rsid w:val="006862BD"/>
    <w:rsid w:val="006B16EF"/>
    <w:rsid w:val="006C06F4"/>
    <w:rsid w:val="007A55BD"/>
    <w:rsid w:val="007C5FB1"/>
    <w:rsid w:val="0083243F"/>
    <w:rsid w:val="009947F4"/>
    <w:rsid w:val="00B26391"/>
    <w:rsid w:val="00B33592"/>
    <w:rsid w:val="00B66F54"/>
    <w:rsid w:val="00B84755"/>
    <w:rsid w:val="00BA5C96"/>
    <w:rsid w:val="00BC68C9"/>
    <w:rsid w:val="00C01B46"/>
    <w:rsid w:val="00CF4A8A"/>
    <w:rsid w:val="00EF0CEA"/>
    <w:rsid w:val="00F4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53"/>
    <w:rPr>
      <w:rFonts w:ascii="Tahoma" w:hAnsi="Tahoma" w:cs="Tahoma"/>
      <w:sz w:val="16"/>
      <w:szCs w:val="16"/>
    </w:rPr>
  </w:style>
  <w:style w:type="paragraph" w:styleId="a5">
    <w:name w:val="Normal Indent"/>
    <w:basedOn w:val="a"/>
    <w:unhideWhenUsed/>
    <w:rsid w:val="00B2639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9621A"/>
    <w:pPr>
      <w:ind w:left="720"/>
      <w:contextualSpacing/>
    </w:pPr>
  </w:style>
  <w:style w:type="paragraph" w:styleId="a7">
    <w:name w:val="No Spacing"/>
    <w:uiPriority w:val="1"/>
    <w:qFormat/>
    <w:rsid w:val="00162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SvetaGorSovet</cp:lastModifiedBy>
  <cp:revision>2</cp:revision>
  <cp:lastPrinted>2020-04-15T00:44:00Z</cp:lastPrinted>
  <dcterms:created xsi:type="dcterms:W3CDTF">2020-04-23T03:37:00Z</dcterms:created>
  <dcterms:modified xsi:type="dcterms:W3CDTF">2020-04-23T03:37:00Z</dcterms:modified>
</cp:coreProperties>
</file>