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664029" w:rsidP="00DE216F">
      <w:pPr>
        <w:ind w:left="567" w:right="-426"/>
        <w:jc w:val="center"/>
        <w:outlineLvl w:val="0"/>
        <w:rPr>
          <w:b/>
          <w:sz w:val="28"/>
        </w:rPr>
      </w:pPr>
      <w:r w:rsidRPr="006640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6543670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432AB7">
        <w:rPr>
          <w:sz w:val="28"/>
          <w:szCs w:val="28"/>
        </w:rPr>
        <w:t>2</w:t>
      </w:r>
      <w:r w:rsidR="00304909">
        <w:rPr>
          <w:sz w:val="28"/>
          <w:szCs w:val="28"/>
        </w:rPr>
        <w:t>8</w:t>
      </w:r>
      <w:r w:rsidR="00304F94">
        <w:rPr>
          <w:sz w:val="28"/>
          <w:szCs w:val="28"/>
        </w:rPr>
        <w:t>.</w:t>
      </w:r>
      <w:r w:rsidR="00304909">
        <w:rPr>
          <w:sz w:val="28"/>
          <w:szCs w:val="28"/>
        </w:rPr>
        <w:t>11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304909">
        <w:rPr>
          <w:sz w:val="28"/>
          <w:szCs w:val="28"/>
        </w:rPr>
        <w:t>2039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4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2863E8" w:rsidRDefault="001F7608" w:rsidP="00BC5DAA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0E142F">
              <w:rPr>
                <w:sz w:val="28"/>
                <w:szCs w:val="28"/>
              </w:rPr>
              <w:t>Об</w:t>
            </w:r>
            <w:r w:rsidR="00BC5DAA">
              <w:rPr>
                <w:sz w:val="28"/>
                <w:szCs w:val="28"/>
              </w:rPr>
              <w:t xml:space="preserve"> утверждении проекта «Схема </w:t>
            </w:r>
            <w:r>
              <w:rPr>
                <w:sz w:val="28"/>
                <w:szCs w:val="28"/>
              </w:rPr>
              <w:t>теплоснабжения  Полысаевского</w:t>
            </w:r>
            <w:r w:rsidR="00304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до 2030 года.</w:t>
            </w:r>
            <w:r w:rsidR="00304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Актуализация на 2020 год».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</w:t>
      </w:r>
      <w:r w:rsidR="0029252C">
        <w:rPr>
          <w:sz w:val="28"/>
          <w:szCs w:val="28"/>
        </w:rPr>
        <w:t xml:space="preserve"> </w:t>
      </w:r>
      <w:r>
        <w:rPr>
          <w:sz w:val="28"/>
          <w:szCs w:val="28"/>
        </w:rPr>
        <w:t>190-ФЗ «О теплоснабжении»,Федеральным законом от 23.11.2009 №</w:t>
      </w:r>
      <w:r w:rsidR="0029252C">
        <w:rPr>
          <w:sz w:val="28"/>
          <w:szCs w:val="28"/>
        </w:rPr>
        <w:t xml:space="preserve"> </w:t>
      </w:r>
      <w:r>
        <w:rPr>
          <w:sz w:val="28"/>
          <w:szCs w:val="28"/>
        </w:rPr>
        <w:t>261-ФЗ «Об энергосбережении и повышении энергетической эффективности и о внесении изменений в отдельные акты Российской Федерации», Федеральным законом от 06.10.2003 №</w:t>
      </w:r>
      <w:r w:rsidR="0029252C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РФ от 22.02.2012 №</w:t>
      </w:r>
      <w:r w:rsidR="0029252C">
        <w:rPr>
          <w:sz w:val="28"/>
          <w:szCs w:val="28"/>
        </w:rPr>
        <w:t xml:space="preserve"> </w:t>
      </w:r>
      <w:r>
        <w:rPr>
          <w:sz w:val="28"/>
          <w:szCs w:val="28"/>
        </w:rPr>
        <w:t>154 «О требованиях к схемам теплоснабжения, порядку их разработки и утверждения», Уставом муниципального образования «Полысаевский городской округ», постановлением администрации Полысаевского городского округа от 12.08.2019  № 1314 «Об актуализации схемы теплоснабжения Полысаевского городского округа на 2020 год с перспективой до 2030 года»,  администрация Полысаевского городского округа п о с т а н о в л я е т:</w:t>
      </w:r>
    </w:p>
    <w:p w:rsidR="00304909" w:rsidRDefault="00304909" w:rsidP="00304909">
      <w:pPr>
        <w:pStyle w:val="af9"/>
        <w:numPr>
          <w:ilvl w:val="0"/>
          <w:numId w:val="2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</w:t>
      </w:r>
      <w:r w:rsidRPr="0035760F">
        <w:rPr>
          <w:sz w:val="28"/>
          <w:szCs w:val="28"/>
        </w:rPr>
        <w:t>«Схема теплоснабжения</w:t>
      </w:r>
      <w:r>
        <w:rPr>
          <w:sz w:val="28"/>
          <w:szCs w:val="28"/>
        </w:rPr>
        <w:t xml:space="preserve"> </w:t>
      </w:r>
      <w:r w:rsidRPr="0035760F">
        <w:rPr>
          <w:sz w:val="28"/>
          <w:szCs w:val="28"/>
        </w:rPr>
        <w:t xml:space="preserve">Полысаевского городского </w:t>
      </w:r>
      <w:r>
        <w:rPr>
          <w:sz w:val="28"/>
          <w:szCs w:val="28"/>
        </w:rPr>
        <w:t xml:space="preserve">округа до 2030 года. </w:t>
      </w:r>
      <w:r w:rsidRPr="0035760F">
        <w:rPr>
          <w:sz w:val="28"/>
          <w:szCs w:val="28"/>
        </w:rPr>
        <w:t>Актуализация на 2020</w:t>
      </w:r>
      <w:r>
        <w:rPr>
          <w:sz w:val="28"/>
          <w:szCs w:val="28"/>
        </w:rPr>
        <w:t xml:space="preserve"> </w:t>
      </w:r>
      <w:r w:rsidRPr="0035760F">
        <w:rPr>
          <w:sz w:val="28"/>
          <w:szCs w:val="28"/>
        </w:rPr>
        <w:t>год</w:t>
      </w:r>
      <w:r>
        <w:rPr>
          <w:sz w:val="28"/>
          <w:szCs w:val="28"/>
        </w:rPr>
        <w:t>.»</w:t>
      </w:r>
    </w:p>
    <w:p w:rsidR="00304909" w:rsidRPr="00776C06" w:rsidRDefault="00304909" w:rsidP="00304909">
      <w:pPr>
        <w:pStyle w:val="af9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776C06">
        <w:rPr>
          <w:sz w:val="28"/>
          <w:szCs w:val="28"/>
        </w:rPr>
        <w:t>Разместить проект «Схема теплоснабжения Полысаевского городского округа до 2030</w:t>
      </w:r>
      <w:r>
        <w:rPr>
          <w:sz w:val="28"/>
          <w:szCs w:val="28"/>
        </w:rPr>
        <w:t xml:space="preserve"> </w:t>
      </w:r>
      <w:r w:rsidRPr="00776C06">
        <w:rPr>
          <w:sz w:val="28"/>
          <w:szCs w:val="28"/>
        </w:rPr>
        <w:t>года. Актуализация на 2020</w:t>
      </w:r>
      <w:r>
        <w:rPr>
          <w:sz w:val="28"/>
          <w:szCs w:val="28"/>
        </w:rPr>
        <w:t xml:space="preserve"> </w:t>
      </w:r>
      <w:r w:rsidRPr="00776C06">
        <w:rPr>
          <w:sz w:val="28"/>
          <w:szCs w:val="28"/>
        </w:rPr>
        <w:t>год.»</w:t>
      </w:r>
      <w:r>
        <w:rPr>
          <w:sz w:val="28"/>
          <w:szCs w:val="28"/>
        </w:rPr>
        <w:t xml:space="preserve"> на официальном сайте администрации  в  </w:t>
      </w:r>
      <w:r w:rsidRPr="00776C06">
        <w:rPr>
          <w:sz w:val="28"/>
          <w:szCs w:val="28"/>
        </w:rPr>
        <w:t xml:space="preserve">информационно-телекоммуникационной сети «Интернет». </w:t>
      </w:r>
    </w:p>
    <w:p w:rsidR="00304909" w:rsidRDefault="00304909" w:rsidP="00304909">
      <w:pPr>
        <w:pStyle w:val="af9"/>
        <w:numPr>
          <w:ilvl w:val="0"/>
          <w:numId w:val="2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Определить теплоснабжающие организации:</w:t>
      </w:r>
    </w:p>
    <w:p w:rsidR="00304909" w:rsidRDefault="00304909" w:rsidP="00304909">
      <w:pPr>
        <w:pStyle w:val="af9"/>
        <w:numPr>
          <w:ilvl w:val="1"/>
          <w:numId w:val="2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«Кузбасская Энергокомпания» в следующих изолированных системах теплоснабжения: 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теплоснабжения от котельной ППШ;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теплоснабжения от котельной</w:t>
      </w:r>
      <w:r w:rsidR="00BC5D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C5DAA">
        <w:rPr>
          <w:sz w:val="28"/>
          <w:szCs w:val="28"/>
        </w:rPr>
        <w:t xml:space="preserve"> </w:t>
      </w:r>
      <w:r>
        <w:rPr>
          <w:sz w:val="28"/>
          <w:szCs w:val="28"/>
        </w:rPr>
        <w:t>28;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теплоснабжения от котельной</w:t>
      </w:r>
      <w:r w:rsidR="00BC5DA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C5DAA">
        <w:rPr>
          <w:sz w:val="28"/>
          <w:szCs w:val="28"/>
        </w:rPr>
        <w:t xml:space="preserve"> </w:t>
      </w:r>
      <w:r>
        <w:rPr>
          <w:sz w:val="28"/>
          <w:szCs w:val="28"/>
        </w:rPr>
        <w:t>29;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теплоснабжения от котельной №</w:t>
      </w:r>
      <w:r w:rsidR="00BC5DAA">
        <w:rPr>
          <w:sz w:val="28"/>
          <w:szCs w:val="28"/>
        </w:rPr>
        <w:t xml:space="preserve"> </w:t>
      </w:r>
      <w:r>
        <w:rPr>
          <w:sz w:val="28"/>
          <w:szCs w:val="28"/>
        </w:rPr>
        <w:t>32.</w:t>
      </w:r>
    </w:p>
    <w:p w:rsidR="00304909" w:rsidRPr="005F07EF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Акционерное Общество «СУЭК-Кузбасс» ПЕ «Спецналадка» </w:t>
      </w:r>
      <w:r w:rsidRPr="005F07EF">
        <w:rPr>
          <w:sz w:val="28"/>
          <w:szCs w:val="28"/>
        </w:rPr>
        <w:t>в следующих изолированных системах теплоснабжения: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теплоснабжения от котельной ш. Полысаевская.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Муниципальное казенное предприятие Полысаевского городского округа «Благоустройство» </w:t>
      </w:r>
      <w:r w:rsidRPr="005F07EF">
        <w:rPr>
          <w:sz w:val="28"/>
          <w:szCs w:val="28"/>
        </w:rPr>
        <w:t xml:space="preserve">в следующих изолированных системах теплоснабжения: 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 w:rsidRPr="005F07EF">
        <w:rPr>
          <w:sz w:val="28"/>
          <w:szCs w:val="28"/>
        </w:rPr>
        <w:t>система теплоснабжения от</w:t>
      </w:r>
      <w:r>
        <w:rPr>
          <w:sz w:val="28"/>
          <w:szCs w:val="28"/>
        </w:rPr>
        <w:t xml:space="preserve"> тепловой камеры на ул. Тихова до жилого дома №19 по ул. Панферова.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по вопросам жизнеобеспечения организовать размещение информации в городской массовой газете «Полысаево» о размещении «Об утверждении проекта «Схемы</w:t>
      </w:r>
      <w:r w:rsidRPr="00445755">
        <w:rPr>
          <w:sz w:val="28"/>
          <w:szCs w:val="28"/>
        </w:rPr>
        <w:t xml:space="preserve"> теплоснабжения Полысаевского городского округа до 2030</w:t>
      </w:r>
      <w:r>
        <w:rPr>
          <w:sz w:val="28"/>
          <w:szCs w:val="28"/>
        </w:rPr>
        <w:t xml:space="preserve"> </w:t>
      </w:r>
      <w:r w:rsidRPr="00445755">
        <w:rPr>
          <w:sz w:val="28"/>
          <w:szCs w:val="28"/>
        </w:rPr>
        <w:t>года. Актуализация на 2020</w:t>
      </w:r>
      <w:r>
        <w:rPr>
          <w:sz w:val="28"/>
          <w:szCs w:val="28"/>
        </w:rPr>
        <w:t xml:space="preserve"> </w:t>
      </w:r>
      <w:r w:rsidRPr="00445755">
        <w:rPr>
          <w:sz w:val="28"/>
          <w:szCs w:val="28"/>
        </w:rPr>
        <w:t>год.»</w:t>
      </w:r>
      <w:r>
        <w:rPr>
          <w:sz w:val="28"/>
          <w:szCs w:val="28"/>
        </w:rPr>
        <w:t>» на официальном сайте администрации Полысаевского городского округа в информационной сети «Интернет».</w:t>
      </w:r>
    </w:p>
    <w:p w:rsidR="00304909" w:rsidRDefault="00304909" w:rsidP="00304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данного постановления возложить на заместителя главы Полысаевского городского округа по ЖКХ и строительству Г.Ю. Огонькова.  </w:t>
      </w:r>
    </w:p>
    <w:p w:rsidR="00304909" w:rsidRPr="00833662" w:rsidRDefault="00304909" w:rsidP="00304909">
      <w:pPr>
        <w:ind w:left="360"/>
        <w:jc w:val="both"/>
        <w:rPr>
          <w:sz w:val="28"/>
          <w:szCs w:val="28"/>
        </w:rPr>
      </w:pPr>
    </w:p>
    <w:p w:rsidR="00EE0F72" w:rsidRDefault="00EE0F72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304909" w:rsidRDefault="00304909" w:rsidP="002235A1">
      <w:pPr>
        <w:tabs>
          <w:tab w:val="left" w:pos="709"/>
          <w:tab w:val="left" w:pos="4253"/>
        </w:tabs>
      </w:pPr>
    </w:p>
    <w:p w:rsidR="0029252C" w:rsidRDefault="0029252C" w:rsidP="002235A1">
      <w:pPr>
        <w:tabs>
          <w:tab w:val="left" w:pos="709"/>
          <w:tab w:val="left" w:pos="4253"/>
        </w:tabs>
      </w:pPr>
    </w:p>
    <w:p w:rsidR="0029252C" w:rsidRDefault="0029252C" w:rsidP="002235A1">
      <w:pPr>
        <w:tabs>
          <w:tab w:val="left" w:pos="709"/>
          <w:tab w:val="left" w:pos="4253"/>
        </w:tabs>
      </w:pPr>
    </w:p>
    <w:p w:rsidR="0029252C" w:rsidRDefault="0029252C" w:rsidP="002235A1">
      <w:pPr>
        <w:tabs>
          <w:tab w:val="left" w:pos="709"/>
          <w:tab w:val="left" w:pos="4253"/>
        </w:tabs>
      </w:pPr>
    </w:p>
    <w:p w:rsidR="0029252C" w:rsidRDefault="0029252C" w:rsidP="002235A1">
      <w:pPr>
        <w:tabs>
          <w:tab w:val="left" w:pos="709"/>
          <w:tab w:val="left" w:pos="4253"/>
        </w:tabs>
      </w:pPr>
    </w:p>
    <w:p w:rsidR="0029252C" w:rsidRDefault="0029252C" w:rsidP="002235A1">
      <w:pPr>
        <w:tabs>
          <w:tab w:val="left" w:pos="709"/>
          <w:tab w:val="left" w:pos="4253"/>
        </w:tabs>
      </w:pPr>
    </w:p>
    <w:p w:rsidR="00304909" w:rsidRDefault="00304909" w:rsidP="002235A1">
      <w:pPr>
        <w:tabs>
          <w:tab w:val="left" w:pos="709"/>
          <w:tab w:val="left" w:pos="4253"/>
        </w:tabs>
      </w:pPr>
    </w:p>
    <w:p w:rsidR="00304909" w:rsidRDefault="00304909" w:rsidP="002235A1">
      <w:pPr>
        <w:tabs>
          <w:tab w:val="left" w:pos="709"/>
          <w:tab w:val="left" w:pos="4253"/>
        </w:tabs>
      </w:pPr>
    </w:p>
    <w:p w:rsidR="00304909" w:rsidRDefault="00304909" w:rsidP="002235A1">
      <w:pPr>
        <w:tabs>
          <w:tab w:val="left" w:pos="709"/>
          <w:tab w:val="left" w:pos="4253"/>
        </w:tabs>
      </w:pPr>
    </w:p>
    <w:p w:rsidR="00304909" w:rsidRDefault="00304909" w:rsidP="002235A1">
      <w:pPr>
        <w:tabs>
          <w:tab w:val="left" w:pos="709"/>
          <w:tab w:val="left" w:pos="4253"/>
        </w:tabs>
      </w:pPr>
    </w:p>
    <w:p w:rsidR="002235A1" w:rsidRDefault="00304909" w:rsidP="002235A1">
      <w:pPr>
        <w:tabs>
          <w:tab w:val="left" w:pos="709"/>
          <w:tab w:val="left" w:pos="4253"/>
        </w:tabs>
      </w:pPr>
      <w:r>
        <w:t>Семенова</w:t>
      </w:r>
    </w:p>
    <w:p w:rsidR="002235A1" w:rsidRDefault="00304909" w:rsidP="002235A1">
      <w:r>
        <w:t>54493</w:t>
      </w:r>
    </w:p>
    <w:p w:rsidR="00B2287F" w:rsidRPr="008E2CC9" w:rsidRDefault="00304909" w:rsidP="002C05E7">
      <w:pPr>
        <w:sectPr w:rsidR="00B2287F" w:rsidRPr="008E2CC9" w:rsidSect="009C2BD5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М</w:t>
      </w:r>
    </w:p>
    <w:p w:rsidR="006D77B3" w:rsidRPr="00471485" w:rsidRDefault="006D77B3" w:rsidP="0023275F">
      <w:pPr>
        <w:rPr>
          <w:sz w:val="28"/>
          <w:szCs w:val="28"/>
        </w:rPr>
      </w:pPr>
    </w:p>
    <w:sectPr w:rsidR="006D77B3" w:rsidRPr="00471485" w:rsidSect="002327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95" w:rsidRDefault="000B7C95">
      <w:r>
        <w:separator/>
      </w:r>
    </w:p>
  </w:endnote>
  <w:endnote w:type="continuationSeparator" w:id="1">
    <w:p w:rsidR="000B7C95" w:rsidRDefault="000B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95" w:rsidRDefault="000B7C95">
      <w:r>
        <w:separator/>
      </w:r>
    </w:p>
  </w:footnote>
  <w:footnote w:type="continuationSeparator" w:id="1">
    <w:p w:rsidR="000B7C95" w:rsidRDefault="000B7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664029">
    <w:pPr>
      <w:pStyle w:val="a3"/>
      <w:jc w:val="center"/>
    </w:pPr>
    <w:fldSimple w:instr="PAGE   \* MERGEFORMAT">
      <w:r w:rsidR="00BC5DAA">
        <w:rPr>
          <w:noProof/>
        </w:rPr>
        <w:t>1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FFF0088"/>
    <w:multiLevelType w:val="multilevel"/>
    <w:tmpl w:val="D8106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5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2"/>
  </w:num>
  <w:num w:numId="16">
    <w:abstractNumId w:val="26"/>
  </w:num>
  <w:num w:numId="17">
    <w:abstractNumId w:val="23"/>
  </w:num>
  <w:num w:numId="18">
    <w:abstractNumId w:val="24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B7C95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08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79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52C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909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029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3FDD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DAA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6B7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C936B7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936B7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6B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936B7"/>
  </w:style>
  <w:style w:type="paragraph" w:styleId="a6">
    <w:name w:val="footer"/>
    <w:basedOn w:val="a"/>
    <w:link w:val="a7"/>
    <w:uiPriority w:val="99"/>
    <w:rsid w:val="00C936B7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C936B7"/>
    <w:pPr>
      <w:widowControl w:val="0"/>
    </w:pPr>
  </w:style>
  <w:style w:type="paragraph" w:styleId="a8">
    <w:name w:val="Body Text"/>
    <w:basedOn w:val="a"/>
    <w:link w:val="a9"/>
    <w:rsid w:val="00C936B7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C936B7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C936B7"/>
    <w:pPr>
      <w:ind w:firstLine="720"/>
    </w:pPr>
    <w:rPr>
      <w:sz w:val="28"/>
    </w:rPr>
  </w:style>
  <w:style w:type="paragraph" w:customStyle="1" w:styleId="FR1">
    <w:name w:val="FR1"/>
    <w:rsid w:val="00C936B7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3018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5</cp:revision>
  <cp:lastPrinted>2019-11-29T07:40:00Z</cp:lastPrinted>
  <dcterms:created xsi:type="dcterms:W3CDTF">2019-11-28T05:55:00Z</dcterms:created>
  <dcterms:modified xsi:type="dcterms:W3CDTF">2019-11-29T07:41:00Z</dcterms:modified>
</cp:coreProperties>
</file>