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Место нахождения и график работы управления по вопросам </w:t>
      </w:r>
      <w:proofErr w:type="gramStart"/>
      <w:r w:rsidRPr="005A065C">
        <w:rPr>
          <w:sz w:val="28"/>
          <w:szCs w:val="28"/>
        </w:rPr>
        <w:t xml:space="preserve">жизнеобеспечения  </w:t>
      </w:r>
      <w:proofErr w:type="spellStart"/>
      <w:r w:rsidRPr="005A065C">
        <w:rPr>
          <w:sz w:val="28"/>
          <w:szCs w:val="28"/>
        </w:rPr>
        <w:t>Полысаевского</w:t>
      </w:r>
      <w:proofErr w:type="spellEnd"/>
      <w:proofErr w:type="gramEnd"/>
      <w:r w:rsidRPr="005A065C">
        <w:rPr>
          <w:sz w:val="28"/>
          <w:szCs w:val="28"/>
        </w:rPr>
        <w:t xml:space="preserve"> городского округа Кемеровская обл., </w:t>
      </w:r>
      <w:proofErr w:type="spellStart"/>
      <w:r w:rsidRPr="005A065C">
        <w:rPr>
          <w:sz w:val="28"/>
          <w:szCs w:val="28"/>
        </w:rPr>
        <w:t>г.Полысаево</w:t>
      </w:r>
      <w:proofErr w:type="spellEnd"/>
      <w:r w:rsidRPr="005A065C">
        <w:rPr>
          <w:sz w:val="28"/>
          <w:szCs w:val="28"/>
        </w:rPr>
        <w:t>, ул.Кремлевская,3.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График работы: с 8-00 до 17-00, обед: с 12-00 до 12-48. 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Место нахождения и график работы МФЦ Кемеровская обл., г. Полысаево, ул. Космонавтов, 64.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График работы: 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Понедельник, вторник, четверг, пятница: с 08-00 часов до 18-00 часов (без перерыва), 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среда: с 08-00 часов до 20-00 часов (без перерыва), 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пятница: с 08-00 часов до 16-00 часов (без перерыва), 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суббота: с 08-00 часов до 13-00 часов (без перерыва),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воскресенье: выходной.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Информация о месте нахождения и графиках работы управления по вопросам жизнеобеспечения </w:t>
      </w:r>
      <w:proofErr w:type="spellStart"/>
      <w:r w:rsidRPr="005A065C">
        <w:rPr>
          <w:sz w:val="28"/>
          <w:szCs w:val="28"/>
        </w:rPr>
        <w:t>Полысаевского</w:t>
      </w:r>
      <w:proofErr w:type="spellEnd"/>
      <w:r w:rsidRPr="005A065C">
        <w:rPr>
          <w:sz w:val="28"/>
          <w:szCs w:val="28"/>
        </w:rPr>
        <w:t xml:space="preserve"> городского </w:t>
      </w:r>
      <w:proofErr w:type="gramStart"/>
      <w:r w:rsidRPr="005A065C">
        <w:rPr>
          <w:sz w:val="28"/>
          <w:szCs w:val="28"/>
        </w:rPr>
        <w:t>округа,  МФЦ</w:t>
      </w:r>
      <w:proofErr w:type="gramEnd"/>
      <w:r w:rsidRPr="005A065C">
        <w:rPr>
          <w:sz w:val="28"/>
          <w:szCs w:val="28"/>
        </w:rPr>
        <w:t xml:space="preserve"> может быть получена: 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1) по справочному телефону 8(38456)5-44-92 управления по вопросам жизнеобеспечения </w:t>
      </w:r>
      <w:proofErr w:type="spellStart"/>
      <w:r w:rsidRPr="005A065C">
        <w:rPr>
          <w:sz w:val="28"/>
          <w:szCs w:val="28"/>
        </w:rPr>
        <w:t>Полысаевского</w:t>
      </w:r>
      <w:proofErr w:type="spellEnd"/>
      <w:r w:rsidRPr="005A065C">
        <w:rPr>
          <w:sz w:val="28"/>
          <w:szCs w:val="28"/>
        </w:rPr>
        <w:t xml:space="preserve"> городского округа;  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2) по справочному телефону МФЦ: 8(38456) 5-45-21;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3) в информационно-телекоммуникационной сети «Интернет» (далее – сеть «Интернет»);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- на официальном сайте администрации </w:t>
      </w:r>
      <w:proofErr w:type="spellStart"/>
      <w:r w:rsidRPr="005A065C">
        <w:rPr>
          <w:sz w:val="28"/>
          <w:szCs w:val="28"/>
        </w:rPr>
        <w:t>Полысаевского</w:t>
      </w:r>
      <w:proofErr w:type="spellEnd"/>
      <w:r w:rsidRPr="005A065C">
        <w:rPr>
          <w:sz w:val="28"/>
          <w:szCs w:val="28"/>
        </w:rPr>
        <w:t xml:space="preserve"> городского округа </w:t>
      </w:r>
      <w:proofErr w:type="spellStart"/>
      <w:r w:rsidRPr="005A065C">
        <w:rPr>
          <w:sz w:val="28"/>
          <w:szCs w:val="28"/>
        </w:rPr>
        <w:t>www</w:t>
      </w:r>
      <w:proofErr w:type="spellEnd"/>
      <w:r w:rsidRPr="005A065C">
        <w:rPr>
          <w:sz w:val="28"/>
          <w:szCs w:val="28"/>
        </w:rPr>
        <w:t>. polisaevo.ru;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- на официальном сайте МФЦ www.mfc-polysaevo.ru;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-на Едином портале государственных и муниципальных услуг (функций): www.gosuslugi.ru (далее — Единый портал).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1) в сети «Интернет»: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-на официальном сайте администрации </w:t>
      </w:r>
      <w:proofErr w:type="spellStart"/>
      <w:r w:rsidRPr="005A065C">
        <w:rPr>
          <w:sz w:val="28"/>
          <w:szCs w:val="28"/>
        </w:rPr>
        <w:t>Полысаевского</w:t>
      </w:r>
      <w:proofErr w:type="spellEnd"/>
      <w:r w:rsidRPr="005A065C">
        <w:rPr>
          <w:sz w:val="28"/>
          <w:szCs w:val="28"/>
        </w:rPr>
        <w:t xml:space="preserve"> городского округа;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-на официальном сайте МФЦ;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-на Едином портале;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2) у специалистов МФЦ;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3)на информационных стендах в помещениях администрации </w:t>
      </w:r>
      <w:proofErr w:type="spellStart"/>
      <w:r w:rsidRPr="005A065C">
        <w:rPr>
          <w:sz w:val="28"/>
          <w:szCs w:val="28"/>
        </w:rPr>
        <w:t>Полысаевского</w:t>
      </w:r>
      <w:proofErr w:type="spellEnd"/>
      <w:r w:rsidRPr="005A06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округа и МФЦ.</w:t>
      </w:r>
      <w:bookmarkStart w:id="0" w:name="_GoBack"/>
      <w:bookmarkEnd w:id="0"/>
    </w:p>
    <w:p w:rsidR="001B24F9" w:rsidRDefault="001B24F9"/>
    <w:sectPr w:rsidR="001B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1"/>
    <w:rsid w:val="00110FF1"/>
    <w:rsid w:val="001B24F9"/>
    <w:rsid w:val="00E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4B64"/>
  <w15:chartTrackingRefBased/>
  <w15:docId w15:val="{026FB945-8892-43FF-9F54-18B5AFAD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2019-09-27T03:35:00Z</dcterms:created>
  <dcterms:modified xsi:type="dcterms:W3CDTF">2019-09-27T03:43:00Z</dcterms:modified>
</cp:coreProperties>
</file>