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77" w:rsidRPr="004C0CCF" w:rsidRDefault="000B36A9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CF4520"/>
          <w:sz w:val="40"/>
          <w:szCs w:val="40"/>
        </w:rPr>
      </w:pPr>
      <w:r>
        <w:rPr>
          <w:rFonts w:ascii="Montserrat SemiBold" w:hAnsi="Montserrat SemiBold"/>
          <w:noProof/>
          <w:color w:val="CF45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-99695</wp:posOffset>
            </wp:positionV>
            <wp:extent cx="1858010" cy="1612900"/>
            <wp:effectExtent l="0" t="0" r="8890" b="6350"/>
            <wp:wrapTight wrapText="bothSides">
              <wp:wrapPolygon edited="0">
                <wp:start x="0" y="0"/>
                <wp:lineTo x="0" y="21430"/>
                <wp:lineTo x="21482" y="21430"/>
                <wp:lineTo x="21482" y="0"/>
                <wp:lineTo x="0" y="0"/>
              </wp:wrapPolygon>
            </wp:wrapTight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077" w:rsidRPr="004C0CCF">
        <w:rPr>
          <w:rFonts w:ascii="Montserrat SemiBold" w:hAnsi="Montserrat SemiBold" w:cs="Times New Roman"/>
          <w:b/>
          <w:color w:val="CF4520"/>
          <w:sz w:val="40"/>
          <w:szCs w:val="40"/>
        </w:rPr>
        <w:t>ВНИМАНИЕ!</w:t>
      </w:r>
    </w:p>
    <w:p w:rsidR="002E1077" w:rsidRPr="004C0CCF" w:rsidRDefault="002E1077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CF4520"/>
          <w:sz w:val="40"/>
          <w:szCs w:val="40"/>
        </w:rPr>
      </w:pPr>
      <w:r w:rsidRPr="004C0CCF">
        <w:rPr>
          <w:rFonts w:ascii="Montserrat SemiBold" w:hAnsi="Montserrat SemiBold" w:cs="Times New Roman"/>
          <w:b/>
          <w:color w:val="CF4520"/>
          <w:sz w:val="40"/>
          <w:szCs w:val="40"/>
        </w:rPr>
        <w:t>ГОРЯЧАЯ ВАКАНСИЯ!</w:t>
      </w:r>
    </w:p>
    <w:p w:rsidR="004C0CCF" w:rsidRDefault="004C0CCF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0033A0"/>
          <w:sz w:val="40"/>
          <w:szCs w:val="40"/>
        </w:rPr>
      </w:pPr>
    </w:p>
    <w:p w:rsidR="00520E71" w:rsidRDefault="004C0CCF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0033A0"/>
          <w:sz w:val="36"/>
          <w:szCs w:val="36"/>
        </w:rPr>
      </w:pPr>
      <w:r w:rsidRPr="004C0CCF">
        <w:rPr>
          <w:rFonts w:ascii="Montserrat SemiBold" w:hAnsi="Montserrat SemiBold" w:cs="Times New Roman"/>
          <w:b/>
          <w:color w:val="0033A0"/>
          <w:sz w:val="36"/>
          <w:szCs w:val="36"/>
        </w:rPr>
        <w:t xml:space="preserve">На строительство крупного объекта </w:t>
      </w:r>
    </w:p>
    <w:p w:rsidR="00520E71" w:rsidRDefault="00520E71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0033A0"/>
          <w:sz w:val="36"/>
          <w:szCs w:val="36"/>
        </w:rPr>
      </w:pPr>
      <w:r>
        <w:rPr>
          <w:rFonts w:ascii="Montserrat SemiBold" w:hAnsi="Montserrat SemiBold" w:cs="Times New Roman"/>
          <w:b/>
          <w:color w:val="0033A0"/>
          <w:sz w:val="36"/>
          <w:szCs w:val="36"/>
        </w:rPr>
        <w:t>в городе Кемерово</w:t>
      </w:r>
    </w:p>
    <w:p w:rsidR="004C0CCF" w:rsidRPr="004C0CCF" w:rsidRDefault="004C0CCF" w:rsidP="00F2223D">
      <w:pPr>
        <w:spacing w:after="0" w:line="240" w:lineRule="auto"/>
        <w:jc w:val="center"/>
        <w:rPr>
          <w:rFonts w:ascii="Montserrat SemiBold" w:hAnsi="Montserrat SemiBold" w:cs="Times New Roman"/>
          <w:b/>
          <w:color w:val="0033A0"/>
          <w:sz w:val="36"/>
          <w:szCs w:val="36"/>
        </w:rPr>
      </w:pPr>
      <w:r w:rsidRPr="004C0CCF">
        <w:rPr>
          <w:rFonts w:ascii="Montserrat SemiBold" w:hAnsi="Montserrat SemiBold" w:cs="Times New Roman"/>
          <w:b/>
          <w:color w:val="0033A0"/>
          <w:sz w:val="36"/>
          <w:szCs w:val="36"/>
        </w:rPr>
        <w:t>«Кузбасс-Арена» требуются:</w:t>
      </w:r>
    </w:p>
    <w:p w:rsidR="00F2223D" w:rsidRPr="004C0CCF" w:rsidRDefault="00F2223D" w:rsidP="002E1077">
      <w:pPr>
        <w:spacing w:after="0" w:line="240" w:lineRule="auto"/>
        <w:rPr>
          <w:rFonts w:ascii="Montserrat Medium" w:hAnsi="Montserrat Medium" w:cs="Times New Roman"/>
          <w:b/>
          <w:color w:val="CF4520"/>
          <w:sz w:val="28"/>
          <w:szCs w:val="28"/>
        </w:rPr>
      </w:pPr>
    </w:p>
    <w:p w:rsidR="002E1077" w:rsidRPr="000B36A9" w:rsidRDefault="00F85A58" w:rsidP="002E1077">
      <w:pPr>
        <w:spacing w:after="0" w:line="240" w:lineRule="auto"/>
        <w:rPr>
          <w:rFonts w:ascii="Montserrat Medium" w:hAnsi="Montserrat Medium" w:cs="Times New Roman"/>
          <w:b/>
          <w:color w:val="CF4520"/>
          <w:sz w:val="33"/>
          <w:szCs w:val="3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12065</wp:posOffset>
            </wp:positionV>
            <wp:extent cx="2634615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397" y="21398"/>
                <wp:lineTo x="21397" y="0"/>
                <wp:lineTo x="0" y="0"/>
              </wp:wrapPolygon>
            </wp:wrapTight>
            <wp:docPr id="5" name="Рисунок 5" descr="613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348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077"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>Подсобны</w:t>
      </w:r>
      <w:r w:rsidR="00470694"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>е</w:t>
      </w:r>
      <w:r w:rsidR="002E1077"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 xml:space="preserve"> рабочи</w:t>
      </w:r>
      <w:r w:rsidR="00470694"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>е</w:t>
      </w:r>
      <w:r w:rsidR="002E1077"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 xml:space="preserve"> (2 разряда)</w:t>
      </w:r>
    </w:p>
    <w:p w:rsidR="00FE4110" w:rsidRDefault="002E1077" w:rsidP="002E1077">
      <w:pPr>
        <w:spacing w:after="0" w:line="240" w:lineRule="auto"/>
        <w:rPr>
          <w:rFonts w:ascii="Montserrat Medium" w:hAnsi="Montserrat Medium" w:cs="Times New Roman"/>
          <w:b/>
          <w:color w:val="CF4520"/>
          <w:sz w:val="33"/>
          <w:szCs w:val="33"/>
        </w:rPr>
      </w:pPr>
      <w:r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 xml:space="preserve">Заработная плата 29 900 </w:t>
      </w:r>
      <w:r w:rsidR="00FE4110">
        <w:rPr>
          <w:rFonts w:ascii="Montserrat Medium" w:hAnsi="Montserrat Medium" w:cs="Times New Roman"/>
          <w:b/>
          <w:color w:val="CF4520"/>
          <w:sz w:val="33"/>
          <w:szCs w:val="33"/>
        </w:rPr>
        <w:t xml:space="preserve">рублей </w:t>
      </w:r>
    </w:p>
    <w:p w:rsidR="002E1077" w:rsidRPr="000B36A9" w:rsidRDefault="002E1077" w:rsidP="002E1077">
      <w:pPr>
        <w:spacing w:after="0" w:line="240" w:lineRule="auto"/>
        <w:rPr>
          <w:rFonts w:ascii="Montserrat Medium" w:hAnsi="Montserrat Medium" w:cs="Times New Roman"/>
          <w:b/>
          <w:color w:val="CF4520"/>
          <w:sz w:val="33"/>
          <w:szCs w:val="33"/>
          <w:lang w:val="en-US"/>
        </w:rPr>
      </w:pPr>
      <w:bookmarkStart w:id="0" w:name="_GoBack"/>
      <w:bookmarkEnd w:id="0"/>
      <w:r w:rsidRPr="000B36A9">
        <w:rPr>
          <w:rFonts w:ascii="Montserrat Medium" w:hAnsi="Montserrat Medium" w:cs="Times New Roman"/>
          <w:b/>
          <w:color w:val="CF4520"/>
          <w:sz w:val="33"/>
          <w:szCs w:val="33"/>
        </w:rPr>
        <w:t>«на руки»</w:t>
      </w:r>
    </w:p>
    <w:p w:rsidR="002E1077" w:rsidRPr="004C0CCF" w:rsidRDefault="002E1077" w:rsidP="002E1077">
      <w:pPr>
        <w:spacing w:after="0" w:line="240" w:lineRule="auto"/>
        <w:rPr>
          <w:rFonts w:ascii="Montserrat Medium" w:hAnsi="Montserrat Medium" w:cs="Times New Roman"/>
          <w:b/>
          <w:sz w:val="28"/>
          <w:szCs w:val="28"/>
        </w:rPr>
      </w:pPr>
    </w:p>
    <w:p w:rsidR="002E1077" w:rsidRPr="004C0CCF" w:rsidRDefault="002E1077" w:rsidP="002E1077">
      <w:pPr>
        <w:spacing w:after="0" w:line="240" w:lineRule="auto"/>
        <w:rPr>
          <w:rFonts w:ascii="Montserrat Medium" w:eastAsia="Times New Roman" w:hAnsi="Montserrat Medium" w:cs="Arial"/>
          <w:color w:val="0033A0"/>
          <w:sz w:val="28"/>
          <w:szCs w:val="28"/>
        </w:rPr>
      </w:pPr>
      <w:r w:rsidRPr="004C0CCF">
        <w:rPr>
          <w:rFonts w:ascii="Montserrat Medium" w:eastAsia="Times New Roman" w:hAnsi="Montserrat Medium" w:cs="Arial"/>
          <w:b/>
          <w:bCs/>
          <w:color w:val="0033A0"/>
          <w:sz w:val="28"/>
          <w:szCs w:val="28"/>
          <w:bdr w:val="none" w:sz="0" w:space="0" w:color="auto" w:frame="1"/>
        </w:rPr>
        <w:t>Обязанности:</w:t>
      </w:r>
    </w:p>
    <w:p w:rsidR="002E1077" w:rsidRPr="004C0CCF" w:rsidRDefault="002E1077" w:rsidP="000B36A9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Вспомогательные работы по строительству;</w:t>
      </w:r>
    </w:p>
    <w:p w:rsidR="002E1077" w:rsidRPr="000B36A9" w:rsidRDefault="000B36A9" w:rsidP="000B36A9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Montserrat Medium" w:eastAsia="Times New Roman" w:hAnsi="Montserrat Medium" w:cs="Arial"/>
          <w:color w:val="303233"/>
          <w:sz w:val="28"/>
          <w:szCs w:val="28"/>
        </w:rPr>
      </w:pPr>
      <w:r>
        <w:rPr>
          <w:rFonts w:ascii="Montserrat Medium" w:eastAsia="Times New Roman" w:hAnsi="Montserrat Medium" w:cs="Arial"/>
          <w:color w:val="303233"/>
          <w:sz w:val="28"/>
          <w:szCs w:val="28"/>
        </w:rPr>
        <w:t>Помощь в работе</w:t>
      </w:r>
      <w:r w:rsidR="002E1077" w:rsidRPr="000B36A9">
        <w:rPr>
          <w:rFonts w:ascii="Montserrat Medium" w:eastAsia="Times New Roman" w:hAnsi="Montserrat Medium" w:cs="Arial"/>
          <w:color w:val="303233"/>
          <w:sz w:val="28"/>
          <w:szCs w:val="28"/>
        </w:rPr>
        <w:t>бетонщиков/каменщиков/отделочников.</w:t>
      </w:r>
    </w:p>
    <w:p w:rsidR="000E1237" w:rsidRPr="004C0CCF" w:rsidRDefault="000E1237" w:rsidP="002E1077">
      <w:pPr>
        <w:spacing w:after="0" w:line="240" w:lineRule="auto"/>
        <w:rPr>
          <w:rFonts w:ascii="Montserrat Medium" w:eastAsia="Times New Roman" w:hAnsi="Montserrat Medium" w:cs="Arial"/>
          <w:b/>
          <w:bCs/>
          <w:color w:val="0033A0"/>
          <w:sz w:val="28"/>
          <w:szCs w:val="28"/>
          <w:bdr w:val="none" w:sz="0" w:space="0" w:color="auto" w:frame="1"/>
        </w:rPr>
      </w:pPr>
    </w:p>
    <w:p w:rsidR="002E1077" w:rsidRPr="004C0CCF" w:rsidRDefault="002E1077" w:rsidP="002E1077">
      <w:pPr>
        <w:spacing w:after="0" w:line="240" w:lineRule="auto"/>
        <w:rPr>
          <w:rFonts w:ascii="Montserrat Medium" w:eastAsia="Times New Roman" w:hAnsi="Montserrat Medium" w:cs="Arial"/>
          <w:color w:val="0033A0"/>
          <w:sz w:val="28"/>
          <w:szCs w:val="28"/>
        </w:rPr>
      </w:pPr>
      <w:r w:rsidRPr="004C0CCF">
        <w:rPr>
          <w:rFonts w:ascii="Montserrat Medium" w:eastAsia="Times New Roman" w:hAnsi="Montserrat Medium" w:cs="Arial"/>
          <w:b/>
          <w:bCs/>
          <w:color w:val="0033A0"/>
          <w:sz w:val="28"/>
          <w:szCs w:val="28"/>
          <w:bdr w:val="none" w:sz="0" w:space="0" w:color="auto" w:frame="1"/>
        </w:rPr>
        <w:t>Требования:</w:t>
      </w:r>
    </w:p>
    <w:p w:rsidR="002E1077" w:rsidRPr="004C0CCF" w:rsidRDefault="002E1077" w:rsidP="002E1077">
      <w:pPr>
        <w:pStyle w:val="a3"/>
        <w:numPr>
          <w:ilvl w:val="0"/>
          <w:numId w:val="2"/>
        </w:numPr>
        <w:spacing w:after="0" w:line="240" w:lineRule="auto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Отсутствие противопоказаний к работе на высоте;</w:t>
      </w:r>
    </w:p>
    <w:p w:rsidR="002E1077" w:rsidRPr="004C0CCF" w:rsidRDefault="002E1077" w:rsidP="002E1077">
      <w:pPr>
        <w:pStyle w:val="a3"/>
        <w:numPr>
          <w:ilvl w:val="0"/>
          <w:numId w:val="2"/>
        </w:numPr>
        <w:spacing w:after="0" w:line="240" w:lineRule="auto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Без требования к стажу работы;</w:t>
      </w:r>
    </w:p>
    <w:p w:rsidR="002E1077" w:rsidRPr="004C0CCF" w:rsidRDefault="002E1077" w:rsidP="002E1077">
      <w:pPr>
        <w:pStyle w:val="a3"/>
        <w:numPr>
          <w:ilvl w:val="0"/>
          <w:numId w:val="2"/>
        </w:numPr>
        <w:spacing w:after="0" w:line="240" w:lineRule="auto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</w:rPr>
        <w:t>Готовность к активному физическому труду;</w:t>
      </w:r>
    </w:p>
    <w:p w:rsidR="002E1077" w:rsidRPr="004C0CCF" w:rsidRDefault="002E1077" w:rsidP="002E1077">
      <w:pPr>
        <w:pStyle w:val="a3"/>
        <w:numPr>
          <w:ilvl w:val="0"/>
          <w:numId w:val="2"/>
        </w:numPr>
        <w:spacing w:after="0" w:line="240" w:lineRule="auto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</w:rPr>
        <w:t>Наличие полного пакета документов для трудоустройства.</w:t>
      </w:r>
    </w:p>
    <w:p w:rsidR="000E1237" w:rsidRPr="004C0CCF" w:rsidRDefault="000E1237" w:rsidP="002E1077">
      <w:pPr>
        <w:spacing w:after="0" w:line="240" w:lineRule="auto"/>
        <w:rPr>
          <w:rFonts w:ascii="Montserrat Medium" w:eastAsia="Times New Roman" w:hAnsi="Montserrat Medium" w:cs="Arial"/>
          <w:b/>
          <w:bCs/>
          <w:color w:val="0033A0"/>
          <w:sz w:val="28"/>
          <w:szCs w:val="28"/>
          <w:bdr w:val="none" w:sz="0" w:space="0" w:color="auto" w:frame="1"/>
        </w:rPr>
      </w:pPr>
    </w:p>
    <w:p w:rsidR="002E1077" w:rsidRPr="004C0CCF" w:rsidRDefault="002E1077" w:rsidP="002E1077">
      <w:pPr>
        <w:spacing w:after="0" w:line="240" w:lineRule="auto"/>
        <w:rPr>
          <w:rFonts w:ascii="Montserrat Medium" w:eastAsia="Times New Roman" w:hAnsi="Montserrat Medium" w:cs="Arial"/>
          <w:color w:val="0033A0"/>
          <w:sz w:val="28"/>
          <w:szCs w:val="28"/>
        </w:rPr>
      </w:pPr>
      <w:r w:rsidRPr="004C0CCF">
        <w:rPr>
          <w:rFonts w:ascii="Montserrat Medium" w:eastAsia="Times New Roman" w:hAnsi="Montserrat Medium" w:cs="Arial"/>
          <w:b/>
          <w:bCs/>
          <w:color w:val="0033A0"/>
          <w:sz w:val="28"/>
          <w:szCs w:val="28"/>
          <w:bdr w:val="none" w:sz="0" w:space="0" w:color="auto" w:frame="1"/>
        </w:rPr>
        <w:t>Условия: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 Официальное трудоустройство, полный соц. пакет;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 Своевременная выплата з/п 2 раза в месяц (без задержек);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 Срочный трудовой договор на период строительства объекта ( 3 месяца );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</w:t>
      </w:r>
      <w:r w:rsidRPr="004C0CCF">
        <w:rPr>
          <w:rFonts w:ascii="Montserrat Medium" w:eastAsia="Times New Roman" w:hAnsi="Montserrat Medium" w:cs="Arial"/>
          <w:color w:val="303233"/>
          <w:sz w:val="28"/>
          <w:szCs w:val="28"/>
        </w:rPr>
        <w:t xml:space="preserve"> Полная занятость, </w:t>
      </w: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полный день;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-График работы 5/2 с 8:00 до 17:00;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 xml:space="preserve">- Место работы: г. Кемерово, пр. </w:t>
      </w:r>
      <w:proofErr w:type="spellStart"/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Притомский</w:t>
      </w:r>
      <w:proofErr w:type="spellEnd"/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, "Кузбасс-Арена";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-Бесплатное проживание от организации;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-Бесплатные обеды от организации;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-Доставка корпоративным транспортом от места проживания до места работы и обратно</w:t>
      </w:r>
      <w:r w:rsidR="004C0CCF"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;</w:t>
      </w:r>
    </w:p>
    <w:p w:rsidR="002E1077" w:rsidRPr="004C0CCF" w:rsidRDefault="002E1077" w:rsidP="004C0CCF">
      <w:pPr>
        <w:spacing w:after="0" w:line="240" w:lineRule="auto"/>
        <w:ind w:firstLine="426"/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</w:pPr>
      <w:r w:rsidRPr="004C0CCF">
        <w:rPr>
          <w:rFonts w:ascii="Montserrat Medium" w:eastAsia="Times New Roman" w:hAnsi="Montserrat Medium" w:cs="Arial"/>
          <w:color w:val="303233"/>
          <w:sz w:val="28"/>
          <w:szCs w:val="28"/>
          <w:bdr w:val="none" w:sz="0" w:space="0" w:color="auto" w:frame="1"/>
        </w:rPr>
        <w:t>-Спец. одежда и медицинский осмотр за счёт организации.</w:t>
      </w:r>
    </w:p>
    <w:p w:rsidR="00520E71" w:rsidRDefault="00520E71" w:rsidP="004C0CCF">
      <w:pPr>
        <w:pStyle w:val="a3"/>
        <w:spacing w:after="0" w:line="240" w:lineRule="auto"/>
        <w:ind w:left="1134"/>
        <w:jc w:val="both"/>
        <w:rPr>
          <w:rFonts w:ascii="Montserrat Medium" w:hAnsi="Montserrat Medium" w:cs="Times New Roman"/>
          <w:color w:val="000000" w:themeColor="text1"/>
          <w:sz w:val="28"/>
          <w:szCs w:val="28"/>
        </w:rPr>
      </w:pPr>
      <w:r>
        <w:rPr>
          <w:rFonts w:ascii="Montserrat Medium" w:hAnsi="Montserrat Medium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13970</wp:posOffset>
            </wp:positionV>
            <wp:extent cx="1299210" cy="1623060"/>
            <wp:effectExtent l="19050" t="0" r="0" b="0"/>
            <wp:wrapTight wrapText="bothSides">
              <wp:wrapPolygon edited="0">
                <wp:start x="-317" y="0"/>
                <wp:lineTo x="-317" y="21296"/>
                <wp:lineTo x="21537" y="21296"/>
                <wp:lineTo x="21537" y="0"/>
                <wp:lineTo x="-317" y="0"/>
              </wp:wrapPolygon>
            </wp:wrapTight>
            <wp:docPr id="6" name="Рисунок 6" descr="лого 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ве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077" w:rsidRPr="004C0CCF" w:rsidRDefault="002E1077" w:rsidP="004C0CCF">
      <w:pPr>
        <w:pStyle w:val="a3"/>
        <w:spacing w:after="0" w:line="240" w:lineRule="auto"/>
        <w:ind w:left="1134"/>
        <w:jc w:val="both"/>
        <w:rPr>
          <w:rFonts w:ascii="Montserrat Medium" w:hAnsi="Montserrat Medium" w:cs="Times New Roman"/>
          <w:color w:val="000000" w:themeColor="text1"/>
          <w:sz w:val="28"/>
          <w:szCs w:val="28"/>
        </w:rPr>
      </w:pPr>
    </w:p>
    <w:p w:rsidR="0056307F" w:rsidRDefault="002E1077" w:rsidP="000549AA">
      <w:pPr>
        <w:spacing w:after="0" w:line="360" w:lineRule="auto"/>
        <w:jc w:val="center"/>
        <w:rPr>
          <w:rFonts w:ascii="Montserrat SemiBold" w:hAnsi="Montserrat SemiBold"/>
          <w:b/>
          <w:color w:val="CF4520"/>
          <w:sz w:val="40"/>
          <w:szCs w:val="40"/>
        </w:rPr>
      </w:pPr>
      <w:r w:rsidRPr="000E1237">
        <w:rPr>
          <w:rFonts w:ascii="Montserrat SemiBold" w:hAnsi="Montserrat SemiBold"/>
          <w:b/>
          <w:color w:val="CF4520"/>
          <w:sz w:val="40"/>
          <w:szCs w:val="40"/>
        </w:rPr>
        <w:t>Обращаться к специалистам</w:t>
      </w:r>
    </w:p>
    <w:p w:rsidR="00243A2A" w:rsidRDefault="002E1077" w:rsidP="000549AA">
      <w:pPr>
        <w:spacing w:after="0" w:line="360" w:lineRule="auto"/>
        <w:jc w:val="center"/>
        <w:rPr>
          <w:rFonts w:ascii="Montserrat SemiBold" w:hAnsi="Montserrat SemiBold"/>
          <w:b/>
          <w:color w:val="CF4520"/>
          <w:sz w:val="40"/>
          <w:szCs w:val="40"/>
        </w:rPr>
      </w:pPr>
      <w:r w:rsidRPr="000E1237">
        <w:rPr>
          <w:rFonts w:ascii="Montserrat SemiBold" w:hAnsi="Montserrat SemiBold"/>
          <w:b/>
          <w:color w:val="CF4520"/>
          <w:sz w:val="40"/>
          <w:szCs w:val="40"/>
        </w:rPr>
        <w:t>Центра занятости населения</w:t>
      </w:r>
    </w:p>
    <w:p w:rsidR="0056307F" w:rsidRDefault="0056307F" w:rsidP="000549AA">
      <w:pPr>
        <w:spacing w:after="0" w:line="360" w:lineRule="auto"/>
        <w:jc w:val="center"/>
        <w:rPr>
          <w:rFonts w:ascii="Montserrat SemiBold" w:hAnsi="Montserrat SemiBold"/>
          <w:b/>
          <w:color w:val="CF4520"/>
          <w:sz w:val="40"/>
          <w:szCs w:val="40"/>
        </w:rPr>
      </w:pPr>
      <w:r>
        <w:rPr>
          <w:rFonts w:ascii="Montserrat SemiBold" w:hAnsi="Montserrat SemiBold"/>
          <w:b/>
          <w:color w:val="CF4520"/>
          <w:sz w:val="40"/>
          <w:szCs w:val="40"/>
        </w:rPr>
        <w:t>Телефон: 8(38456)3-64-05</w:t>
      </w:r>
    </w:p>
    <w:p w:rsidR="00D7279A" w:rsidRDefault="00D7279A">
      <w:pPr>
        <w:spacing w:after="0" w:line="360" w:lineRule="auto"/>
        <w:jc w:val="center"/>
        <w:rPr>
          <w:rFonts w:ascii="Montserrat SemiBold" w:hAnsi="Montserrat SemiBold"/>
          <w:b/>
          <w:color w:val="CF4520"/>
          <w:sz w:val="40"/>
          <w:szCs w:val="40"/>
        </w:rPr>
      </w:pPr>
    </w:p>
    <w:sectPr w:rsidR="00D7279A" w:rsidSect="0056307F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9B1"/>
    <w:multiLevelType w:val="hybridMultilevel"/>
    <w:tmpl w:val="8ADA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7D1C"/>
    <w:multiLevelType w:val="hybridMultilevel"/>
    <w:tmpl w:val="03E2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84D4B"/>
    <w:multiLevelType w:val="hybridMultilevel"/>
    <w:tmpl w:val="F33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077"/>
    <w:rsid w:val="000262D2"/>
    <w:rsid w:val="00033981"/>
    <w:rsid w:val="0003682D"/>
    <w:rsid w:val="000549AA"/>
    <w:rsid w:val="00077F94"/>
    <w:rsid w:val="00081AD6"/>
    <w:rsid w:val="000848E6"/>
    <w:rsid w:val="000911B4"/>
    <w:rsid w:val="000A57FA"/>
    <w:rsid w:val="000B36A9"/>
    <w:rsid w:val="000D0869"/>
    <w:rsid w:val="000D60A1"/>
    <w:rsid w:val="000D6C83"/>
    <w:rsid w:val="000E01A9"/>
    <w:rsid w:val="000E1237"/>
    <w:rsid w:val="001065C0"/>
    <w:rsid w:val="00107036"/>
    <w:rsid w:val="00111C32"/>
    <w:rsid w:val="0011441F"/>
    <w:rsid w:val="001323A5"/>
    <w:rsid w:val="0013506A"/>
    <w:rsid w:val="001758EB"/>
    <w:rsid w:val="00185E68"/>
    <w:rsid w:val="001873E0"/>
    <w:rsid w:val="001D4C50"/>
    <w:rsid w:val="001E099F"/>
    <w:rsid w:val="001F30B9"/>
    <w:rsid w:val="00204631"/>
    <w:rsid w:val="00233439"/>
    <w:rsid w:val="00243A2A"/>
    <w:rsid w:val="00251E98"/>
    <w:rsid w:val="00257A4A"/>
    <w:rsid w:val="00277E91"/>
    <w:rsid w:val="00292BFB"/>
    <w:rsid w:val="0029562B"/>
    <w:rsid w:val="002C05DC"/>
    <w:rsid w:val="002D7449"/>
    <w:rsid w:val="002E1077"/>
    <w:rsid w:val="002E1470"/>
    <w:rsid w:val="003144DA"/>
    <w:rsid w:val="00316247"/>
    <w:rsid w:val="0032047F"/>
    <w:rsid w:val="00326926"/>
    <w:rsid w:val="003306DA"/>
    <w:rsid w:val="00337857"/>
    <w:rsid w:val="00340D36"/>
    <w:rsid w:val="003423DE"/>
    <w:rsid w:val="003921E4"/>
    <w:rsid w:val="003A1E6A"/>
    <w:rsid w:val="003C4C37"/>
    <w:rsid w:val="003D7C5A"/>
    <w:rsid w:val="003E19A4"/>
    <w:rsid w:val="003F13DB"/>
    <w:rsid w:val="004022DF"/>
    <w:rsid w:val="00416C3C"/>
    <w:rsid w:val="004177AE"/>
    <w:rsid w:val="00430739"/>
    <w:rsid w:val="004408E8"/>
    <w:rsid w:val="004458D8"/>
    <w:rsid w:val="00470694"/>
    <w:rsid w:val="00472020"/>
    <w:rsid w:val="00493105"/>
    <w:rsid w:val="004934E5"/>
    <w:rsid w:val="004A3012"/>
    <w:rsid w:val="004A6D19"/>
    <w:rsid w:val="004B239C"/>
    <w:rsid w:val="004C0CCF"/>
    <w:rsid w:val="004D042E"/>
    <w:rsid w:val="004D7159"/>
    <w:rsid w:val="004F2077"/>
    <w:rsid w:val="00502C52"/>
    <w:rsid w:val="00504B6F"/>
    <w:rsid w:val="00513908"/>
    <w:rsid w:val="00516E63"/>
    <w:rsid w:val="00520E71"/>
    <w:rsid w:val="00530274"/>
    <w:rsid w:val="00547930"/>
    <w:rsid w:val="0056307F"/>
    <w:rsid w:val="005839C0"/>
    <w:rsid w:val="005903E7"/>
    <w:rsid w:val="00596020"/>
    <w:rsid w:val="00597495"/>
    <w:rsid w:val="005B02F2"/>
    <w:rsid w:val="005C4740"/>
    <w:rsid w:val="005C622D"/>
    <w:rsid w:val="005C697C"/>
    <w:rsid w:val="005C6F0E"/>
    <w:rsid w:val="005D0DA2"/>
    <w:rsid w:val="0062204B"/>
    <w:rsid w:val="00633CE2"/>
    <w:rsid w:val="006343FD"/>
    <w:rsid w:val="006346E2"/>
    <w:rsid w:val="00650989"/>
    <w:rsid w:val="00654CBD"/>
    <w:rsid w:val="006871A0"/>
    <w:rsid w:val="006A03E0"/>
    <w:rsid w:val="006A2741"/>
    <w:rsid w:val="006A47C1"/>
    <w:rsid w:val="006A6B05"/>
    <w:rsid w:val="006E2FE3"/>
    <w:rsid w:val="006F3EF4"/>
    <w:rsid w:val="006F54E1"/>
    <w:rsid w:val="006F56BF"/>
    <w:rsid w:val="006F6CAD"/>
    <w:rsid w:val="00717329"/>
    <w:rsid w:val="00726DA1"/>
    <w:rsid w:val="007362A0"/>
    <w:rsid w:val="00737210"/>
    <w:rsid w:val="00741729"/>
    <w:rsid w:val="00743A20"/>
    <w:rsid w:val="00764043"/>
    <w:rsid w:val="0076580D"/>
    <w:rsid w:val="007744D2"/>
    <w:rsid w:val="00777C5E"/>
    <w:rsid w:val="00783DFB"/>
    <w:rsid w:val="007A2D77"/>
    <w:rsid w:val="007B14B5"/>
    <w:rsid w:val="007C11BA"/>
    <w:rsid w:val="007F3966"/>
    <w:rsid w:val="00821DA2"/>
    <w:rsid w:val="008255A0"/>
    <w:rsid w:val="00833BBF"/>
    <w:rsid w:val="00860BCD"/>
    <w:rsid w:val="00865D24"/>
    <w:rsid w:val="00867C16"/>
    <w:rsid w:val="008744C7"/>
    <w:rsid w:val="00875AF0"/>
    <w:rsid w:val="00880168"/>
    <w:rsid w:val="008C2D6F"/>
    <w:rsid w:val="008E2A67"/>
    <w:rsid w:val="008E4FDC"/>
    <w:rsid w:val="009050C6"/>
    <w:rsid w:val="00933F48"/>
    <w:rsid w:val="009358BD"/>
    <w:rsid w:val="00942A8D"/>
    <w:rsid w:val="00963E32"/>
    <w:rsid w:val="00965D28"/>
    <w:rsid w:val="00970D5C"/>
    <w:rsid w:val="009832DE"/>
    <w:rsid w:val="00983FD3"/>
    <w:rsid w:val="009D100D"/>
    <w:rsid w:val="009E0E9C"/>
    <w:rsid w:val="009E257B"/>
    <w:rsid w:val="00A01CD1"/>
    <w:rsid w:val="00A36838"/>
    <w:rsid w:val="00A525F9"/>
    <w:rsid w:val="00A57672"/>
    <w:rsid w:val="00A838B1"/>
    <w:rsid w:val="00A83DE2"/>
    <w:rsid w:val="00A846E9"/>
    <w:rsid w:val="00A95F73"/>
    <w:rsid w:val="00AC20B4"/>
    <w:rsid w:val="00AC4872"/>
    <w:rsid w:val="00AC521F"/>
    <w:rsid w:val="00AD504D"/>
    <w:rsid w:val="00B12D56"/>
    <w:rsid w:val="00B164F9"/>
    <w:rsid w:val="00B23144"/>
    <w:rsid w:val="00B36E37"/>
    <w:rsid w:val="00B558DD"/>
    <w:rsid w:val="00B56F36"/>
    <w:rsid w:val="00B66014"/>
    <w:rsid w:val="00B801B4"/>
    <w:rsid w:val="00B811D3"/>
    <w:rsid w:val="00B84A57"/>
    <w:rsid w:val="00B96F0C"/>
    <w:rsid w:val="00BA7892"/>
    <w:rsid w:val="00BD256F"/>
    <w:rsid w:val="00C00353"/>
    <w:rsid w:val="00C47809"/>
    <w:rsid w:val="00C75DE2"/>
    <w:rsid w:val="00C76637"/>
    <w:rsid w:val="00C81C9B"/>
    <w:rsid w:val="00C85DDD"/>
    <w:rsid w:val="00C9140E"/>
    <w:rsid w:val="00CA4A48"/>
    <w:rsid w:val="00CC0ADE"/>
    <w:rsid w:val="00CC2E4E"/>
    <w:rsid w:val="00CC6324"/>
    <w:rsid w:val="00CD077B"/>
    <w:rsid w:val="00CD2207"/>
    <w:rsid w:val="00CD7717"/>
    <w:rsid w:val="00D17C2B"/>
    <w:rsid w:val="00D51BF8"/>
    <w:rsid w:val="00D555A1"/>
    <w:rsid w:val="00D70499"/>
    <w:rsid w:val="00D7279A"/>
    <w:rsid w:val="00D727D7"/>
    <w:rsid w:val="00D73C24"/>
    <w:rsid w:val="00D80267"/>
    <w:rsid w:val="00D813D7"/>
    <w:rsid w:val="00D817A9"/>
    <w:rsid w:val="00D82E9B"/>
    <w:rsid w:val="00D8693A"/>
    <w:rsid w:val="00D90C02"/>
    <w:rsid w:val="00DA0071"/>
    <w:rsid w:val="00DA157A"/>
    <w:rsid w:val="00DA2775"/>
    <w:rsid w:val="00DA5761"/>
    <w:rsid w:val="00DC6B4D"/>
    <w:rsid w:val="00DC7AC5"/>
    <w:rsid w:val="00DD1B15"/>
    <w:rsid w:val="00DE0AFC"/>
    <w:rsid w:val="00E13754"/>
    <w:rsid w:val="00E17BFF"/>
    <w:rsid w:val="00E2465C"/>
    <w:rsid w:val="00E246AA"/>
    <w:rsid w:val="00E32D63"/>
    <w:rsid w:val="00E346D9"/>
    <w:rsid w:val="00E41AD0"/>
    <w:rsid w:val="00E42E23"/>
    <w:rsid w:val="00E45D32"/>
    <w:rsid w:val="00E569D4"/>
    <w:rsid w:val="00E6202C"/>
    <w:rsid w:val="00E75544"/>
    <w:rsid w:val="00E842C8"/>
    <w:rsid w:val="00E9279C"/>
    <w:rsid w:val="00EA018E"/>
    <w:rsid w:val="00ED57F2"/>
    <w:rsid w:val="00EE5EC1"/>
    <w:rsid w:val="00EF56D6"/>
    <w:rsid w:val="00F04689"/>
    <w:rsid w:val="00F133E8"/>
    <w:rsid w:val="00F2223D"/>
    <w:rsid w:val="00F31B96"/>
    <w:rsid w:val="00F465FC"/>
    <w:rsid w:val="00F568B6"/>
    <w:rsid w:val="00F77E4A"/>
    <w:rsid w:val="00F82D4B"/>
    <w:rsid w:val="00F8499C"/>
    <w:rsid w:val="00F85A58"/>
    <w:rsid w:val="00FA3B52"/>
    <w:rsid w:val="00FA7DA2"/>
    <w:rsid w:val="00FB64E6"/>
    <w:rsid w:val="00FB7A35"/>
    <w:rsid w:val="00FD7E42"/>
    <w:rsid w:val="00FE4110"/>
    <w:rsid w:val="00FF4332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s21202</dc:creator>
  <cp:lastModifiedBy>Кусакина Полина</cp:lastModifiedBy>
  <cp:revision>5</cp:revision>
  <cp:lastPrinted>2022-02-17T02:26:00Z</cp:lastPrinted>
  <dcterms:created xsi:type="dcterms:W3CDTF">2022-02-14T07:53:00Z</dcterms:created>
  <dcterms:modified xsi:type="dcterms:W3CDTF">2022-02-17T02:58:00Z</dcterms:modified>
</cp:coreProperties>
</file>