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Уважаемые руководители и предприниматели! 17-19 апреля 2019 года в Москве состоится Всероссийская Конференция «Конкурентоспособность рынков, ярмарок и других каналов сбыта в условиях развития цифровой экономики: проблемы и задачи».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 xml:space="preserve">Организатором выступает Союз оптовых продовольственных рынков России. 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На Конференции будут рассмотрены вопросы эффективности государственной торгово-экономической политики и механизмов взаимодействия власти и бизнеса, наличия добросовестной конкуренции между различными каналами сбыта и совершенствования федерального законодательства в сфере оптовой и розничной торговли продовольствием и др.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В рамках данного мероприятия подводятся итоги Всероссийского конкурса на «Лучшее предприятие торговли продовольственными товарами Российской Федерации» за 2018 год.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Важнейшими  показателями оценки итогов работы предприятия для участия во Всероссийском конкурсе являются: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темпы роста объемов товарооборота в отчетном периоде по сравнению с предыдущим годом;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доля отечественного продовольствия в общих объемах реализации продуктов питания и темпы ее роста;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показатели рентабельности работы предприятия в отчетном периоде по сравнению с предыдущим годом;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объемы перечисленных налогов в бюджет государства в отчетном году и темпы их роста по сравнению с предыдущим годом;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инвестирование сре</w:t>
      </w:r>
      <w:proofErr w:type="gramStart"/>
      <w:r w:rsidRPr="003E511D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3E511D">
        <w:rPr>
          <w:rFonts w:ascii="Times New Roman" w:hAnsi="Times New Roman" w:cs="Times New Roman"/>
          <w:sz w:val="27"/>
          <w:szCs w:val="27"/>
        </w:rPr>
        <w:t>азвитие предприятия и внедрение современных информационных технологий.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Для участия в вышеуказанных мероприятиях необходимо заполнить заявки и направить в адрес Союза оптовых продовольственных рынков России (</w:t>
      </w:r>
      <w:proofErr w:type="spellStart"/>
      <w:r w:rsidRPr="003E511D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Pr="003E511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3E511D">
        <w:rPr>
          <w:rFonts w:ascii="Times New Roman" w:hAnsi="Times New Roman" w:cs="Times New Roman"/>
          <w:sz w:val="27"/>
          <w:szCs w:val="27"/>
        </w:rPr>
        <w:t>souzopr@yandex.ru</w:t>
      </w:r>
      <w:proofErr w:type="spellEnd"/>
      <w:r w:rsidRPr="003E511D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 xml:space="preserve">Подробная информация о Всероссийской Конференции и конкурсе на сайте </w:t>
      </w:r>
      <w:hyperlink r:id="rId4" w:history="1">
        <w:r w:rsidRPr="003E511D">
          <w:rPr>
            <w:rStyle w:val="a3"/>
            <w:rFonts w:ascii="Times New Roman" w:hAnsi="Times New Roman" w:cs="Times New Roman"/>
            <w:sz w:val="27"/>
            <w:szCs w:val="27"/>
          </w:rPr>
          <w:t>www.souzopr.org</w:t>
        </w:r>
      </w:hyperlink>
      <w:r w:rsidRPr="003E511D">
        <w:rPr>
          <w:rFonts w:ascii="Times New Roman" w:hAnsi="Times New Roman" w:cs="Times New Roman"/>
          <w:sz w:val="27"/>
          <w:szCs w:val="27"/>
        </w:rPr>
        <w:t xml:space="preserve"> и телефону (495) 649-33-60.  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Программа Всероссийской Конференции «Конкурентоспособность рынков, ярмарок и других каналов сбыта в условиях развития цифровой экономики: проблемы и задачи»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Заявка-анкета на участие в работе Всероссийской Конференции «Конкурентоспособность рынков, ярмарок и других каналов сбыта в условиях развития цифровой экономики: проблемы и задачи»</w:t>
      </w:r>
    </w:p>
    <w:p w:rsidR="003E511D" w:rsidRPr="003E511D" w:rsidRDefault="003E511D" w:rsidP="003E511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511D">
        <w:rPr>
          <w:rFonts w:ascii="Times New Roman" w:hAnsi="Times New Roman" w:cs="Times New Roman"/>
          <w:sz w:val="27"/>
          <w:szCs w:val="27"/>
        </w:rPr>
        <w:t>Положение о Всероссийском конкурсе на «Лучшее предприятие торговли продовольственными товарами Российской Федерации.</w:t>
      </w:r>
    </w:p>
    <w:sectPr w:rsidR="003E511D" w:rsidRPr="003E511D" w:rsidSect="003E51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11D"/>
    <w:rsid w:val="003304C6"/>
    <w:rsid w:val="003E511D"/>
    <w:rsid w:val="00C9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zop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Company>AlexSoft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2019-03-22T04:09:00Z</dcterms:created>
  <dcterms:modified xsi:type="dcterms:W3CDTF">2019-03-22T04:16:00Z</dcterms:modified>
</cp:coreProperties>
</file>